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179C" w14:textId="52E2ACA1" w:rsidR="00C72D38" w:rsidRDefault="3CD07743" w:rsidP="3CD07743">
      <w:pPr>
        <w:pStyle w:val="Heading3"/>
        <w:spacing w:before="161"/>
        <w:ind w:left="1633" w:right="1633"/>
        <w:jc w:val="center"/>
        <w:rPr>
          <w:rFonts w:ascii="Calibri" w:eastAsia="Calibri" w:hAnsi="Calibri" w:cs="Calibri"/>
          <w:b/>
          <w:bCs/>
          <w:color w:val="000000" w:themeColor="text1"/>
          <w:sz w:val="44"/>
          <w:szCs w:val="44"/>
        </w:rPr>
      </w:pPr>
      <w:bookmarkStart w:id="0" w:name="_GoBack"/>
      <w:bookmarkEnd w:id="0"/>
      <w:r w:rsidRPr="3CD07743">
        <w:rPr>
          <w:rFonts w:ascii="Calibri" w:eastAsia="Calibri" w:hAnsi="Calibri" w:cs="Calibri"/>
          <w:b/>
          <w:bCs/>
          <w:color w:val="000000" w:themeColor="text1"/>
          <w:sz w:val="44"/>
          <w:szCs w:val="44"/>
        </w:rPr>
        <w:t>Informational Interviewing</w:t>
      </w:r>
    </w:p>
    <w:p w14:paraId="7EC80ECC" w14:textId="62B1A648" w:rsidR="00C72D38" w:rsidRDefault="00C72D38" w:rsidP="3CD07743">
      <w:pPr>
        <w:spacing w:before="11"/>
        <w:rPr>
          <w:rFonts w:ascii="Calibri" w:eastAsia="Calibri" w:hAnsi="Calibri" w:cs="Calibri"/>
          <w:color w:val="000000" w:themeColor="text1"/>
          <w:sz w:val="34"/>
          <w:szCs w:val="34"/>
        </w:rPr>
      </w:pPr>
    </w:p>
    <w:p w14:paraId="4FFAA5F1" w14:textId="518062C9" w:rsidR="00C72D38" w:rsidRDefault="3CD07743" w:rsidP="3CD07743">
      <w:pPr>
        <w:ind w:left="820" w:right="829"/>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There are several steps involved in informational interviewing, including identifying someone to interview, preparing for the interview, conducting the interview, and reflection on the process afterwards. While each of these steps has a corresponding worksheet (participant packets), it’s too much material to cover in depth in a 90-minute session. The facilitator should focus on areas that they feel best address the needs of the particular group.</w:t>
      </w:r>
    </w:p>
    <w:p w14:paraId="29405F40" w14:textId="7E1DEBDA" w:rsidR="00C72D38" w:rsidRDefault="3CD07743" w:rsidP="3CD07743">
      <w:pPr>
        <w:spacing w:before="160"/>
        <w:ind w:left="820" w:right="80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 xml:space="preserve">Effective informational interviewing requires social skill, and since many of our participants struggle in this area, </w:t>
      </w:r>
      <w:r w:rsidRPr="3CD07743">
        <w:rPr>
          <w:rFonts w:ascii="Calibri" w:eastAsia="Calibri" w:hAnsi="Calibri" w:cs="Calibri"/>
          <w:b/>
          <w:bCs/>
          <w:color w:val="000000" w:themeColor="text1"/>
          <w:sz w:val="24"/>
          <w:szCs w:val="24"/>
        </w:rPr>
        <w:t xml:space="preserve">conducting the interview </w:t>
      </w:r>
      <w:r w:rsidRPr="3CD07743">
        <w:rPr>
          <w:rFonts w:ascii="Calibri" w:eastAsia="Calibri" w:hAnsi="Calibri" w:cs="Calibri"/>
          <w:color w:val="000000" w:themeColor="text1"/>
          <w:sz w:val="24"/>
          <w:szCs w:val="24"/>
        </w:rPr>
        <w:t>may be a good choice of focus. Participants can review and practice other aspects of informational interviewing in their counseling sessions.</w:t>
      </w:r>
    </w:p>
    <w:p w14:paraId="6BCA0C94" w14:textId="04DCC7E7" w:rsidR="00C72D38" w:rsidRDefault="00C72D38" w:rsidP="3CD07743">
      <w:pPr>
        <w:rPr>
          <w:rFonts w:ascii="Calibri" w:eastAsia="Calibri" w:hAnsi="Calibri" w:cs="Calibri"/>
          <w:color w:val="000000" w:themeColor="text1"/>
          <w:sz w:val="24"/>
          <w:szCs w:val="24"/>
        </w:rPr>
      </w:pPr>
    </w:p>
    <w:p w14:paraId="2258C9D1" w14:textId="18F9F290" w:rsidR="00C72D38" w:rsidRDefault="3CD07743" w:rsidP="3CD07743">
      <w:pPr>
        <w:pStyle w:val="Heading7"/>
        <w:spacing w:before="190"/>
        <w:ind w:left="820"/>
        <w:rPr>
          <w:rFonts w:ascii="Calibri" w:eastAsia="Calibri" w:hAnsi="Calibri" w:cs="Calibri"/>
          <w:b/>
          <w:bCs/>
          <w:i w:val="0"/>
          <w:iCs w:val="0"/>
          <w:color w:val="000000" w:themeColor="text1"/>
          <w:sz w:val="28"/>
          <w:szCs w:val="28"/>
        </w:rPr>
      </w:pPr>
      <w:r w:rsidRPr="3CD07743">
        <w:rPr>
          <w:rFonts w:ascii="Calibri" w:eastAsia="Calibri" w:hAnsi="Calibri" w:cs="Calibri"/>
          <w:b/>
          <w:bCs/>
          <w:i w:val="0"/>
          <w:iCs w:val="0"/>
          <w:color w:val="000000" w:themeColor="text1"/>
          <w:sz w:val="28"/>
          <w:szCs w:val="28"/>
        </w:rPr>
        <w:t>AGENDA</w:t>
      </w:r>
    </w:p>
    <w:p w14:paraId="08A25EE0" w14:textId="4D4E9C34" w:rsidR="00C72D38" w:rsidRDefault="00C72D38" w:rsidP="3CD07743">
      <w:pPr>
        <w:spacing w:before="11"/>
        <w:rPr>
          <w:rFonts w:ascii="Calibri" w:eastAsia="Calibri" w:hAnsi="Calibri" w:cs="Calibri"/>
          <w:color w:val="000000" w:themeColor="text1"/>
          <w:sz w:val="12"/>
          <w:szCs w:val="12"/>
        </w:rPr>
      </w:pPr>
    </w:p>
    <w:p w14:paraId="6D828A24" w14:textId="39D8A46B" w:rsidR="00C72D38" w:rsidRDefault="3CD07743" w:rsidP="3CD07743">
      <w:pPr>
        <w:pStyle w:val="ListParagraph"/>
        <w:numPr>
          <w:ilvl w:val="1"/>
          <w:numId w:val="4"/>
        </w:numPr>
        <w:tabs>
          <w:tab w:val="left" w:pos="1541"/>
        </w:tabs>
        <w:spacing w:before="52"/>
        <w:ind w:hanging="361"/>
        <w:rPr>
          <w:rFonts w:eastAsiaTheme="minorEastAsia"/>
          <w:color w:val="000000" w:themeColor="text1"/>
          <w:sz w:val="24"/>
          <w:szCs w:val="24"/>
        </w:rPr>
      </w:pPr>
      <w:r w:rsidRPr="3CD07743">
        <w:rPr>
          <w:rFonts w:ascii="Calibri" w:eastAsia="Calibri" w:hAnsi="Calibri" w:cs="Calibri"/>
          <w:color w:val="000000" w:themeColor="text1"/>
          <w:sz w:val="24"/>
          <w:szCs w:val="24"/>
        </w:rPr>
        <w:t>Topic</w:t>
      </w:r>
    </w:p>
    <w:p w14:paraId="00EB137C" w14:textId="508FEC31" w:rsidR="00C72D38" w:rsidRDefault="3CD07743" w:rsidP="3CD07743">
      <w:pPr>
        <w:spacing w:before="43"/>
        <w:ind w:left="1540" w:right="-7"/>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Presentation &amp; Discussion</w:t>
      </w:r>
    </w:p>
    <w:p w14:paraId="5F807188" w14:textId="3ECF6FB9" w:rsidR="00C72D38" w:rsidRDefault="3CD07743" w:rsidP="3CD07743">
      <w:pPr>
        <w:pStyle w:val="ListParagraph"/>
        <w:numPr>
          <w:ilvl w:val="1"/>
          <w:numId w:val="4"/>
        </w:numPr>
        <w:tabs>
          <w:tab w:val="left" w:pos="1541"/>
        </w:tabs>
        <w:spacing w:line="288" w:lineRule="exact"/>
        <w:ind w:hanging="361"/>
        <w:rPr>
          <w:rFonts w:eastAsiaTheme="minorEastAsia"/>
          <w:color w:val="000000" w:themeColor="text1"/>
          <w:sz w:val="24"/>
          <w:szCs w:val="24"/>
        </w:rPr>
      </w:pPr>
      <w:r w:rsidRPr="3CD07743">
        <w:rPr>
          <w:rFonts w:ascii="Calibri" w:eastAsia="Calibri" w:hAnsi="Calibri" w:cs="Calibri"/>
          <w:color w:val="000000" w:themeColor="text1"/>
          <w:sz w:val="24"/>
          <w:szCs w:val="24"/>
        </w:rPr>
        <w:t>Break</w:t>
      </w:r>
    </w:p>
    <w:p w14:paraId="34CA070E" w14:textId="6481ADE8" w:rsidR="00C72D38" w:rsidRDefault="3CD07743" w:rsidP="3CD07743">
      <w:pPr>
        <w:pStyle w:val="ListParagraph"/>
        <w:numPr>
          <w:ilvl w:val="1"/>
          <w:numId w:val="4"/>
        </w:numPr>
        <w:tabs>
          <w:tab w:val="left" w:pos="1303"/>
        </w:tabs>
        <w:spacing w:before="52"/>
        <w:ind w:left="1302" w:hanging="361"/>
        <w:rPr>
          <w:rFonts w:eastAsiaTheme="minorEastAsia"/>
          <w:color w:val="000000" w:themeColor="text1"/>
          <w:sz w:val="24"/>
          <w:szCs w:val="24"/>
        </w:rPr>
      </w:pPr>
      <w:r w:rsidRPr="3CD07743">
        <w:rPr>
          <w:rFonts w:ascii="Calibri" w:eastAsia="Calibri" w:hAnsi="Calibri" w:cs="Calibri"/>
          <w:color w:val="000000" w:themeColor="text1"/>
          <w:sz w:val="24"/>
          <w:szCs w:val="24"/>
        </w:rPr>
        <w:t>Activity: Role Plays</w:t>
      </w:r>
    </w:p>
    <w:p w14:paraId="18016267" w14:textId="3FB9419A" w:rsidR="00C72D38" w:rsidRDefault="3CD07743" w:rsidP="3CD07743">
      <w:pPr>
        <w:pStyle w:val="ListParagraph"/>
        <w:numPr>
          <w:ilvl w:val="1"/>
          <w:numId w:val="4"/>
        </w:numPr>
        <w:tabs>
          <w:tab w:val="left" w:pos="1303"/>
        </w:tabs>
        <w:spacing w:before="43"/>
        <w:ind w:left="1302" w:hanging="361"/>
        <w:rPr>
          <w:rFonts w:eastAsiaTheme="minorEastAsia"/>
          <w:color w:val="000000" w:themeColor="text1"/>
          <w:sz w:val="24"/>
          <w:szCs w:val="24"/>
        </w:rPr>
      </w:pPr>
      <w:r w:rsidRPr="3CD07743">
        <w:rPr>
          <w:rFonts w:ascii="Calibri" w:eastAsia="Calibri" w:hAnsi="Calibri" w:cs="Calibri"/>
          <w:color w:val="000000" w:themeColor="text1"/>
          <w:sz w:val="24"/>
          <w:szCs w:val="24"/>
        </w:rPr>
        <w:t>Reflection</w:t>
      </w:r>
    </w:p>
    <w:p w14:paraId="4D601087" w14:textId="3BBA54D3" w:rsidR="00C72D38" w:rsidRDefault="3CD07743" w:rsidP="3CD07743">
      <w:pPr>
        <w:pStyle w:val="ListParagraph"/>
        <w:numPr>
          <w:ilvl w:val="1"/>
          <w:numId w:val="4"/>
        </w:numPr>
        <w:tabs>
          <w:tab w:val="left" w:pos="1303"/>
        </w:tabs>
        <w:spacing w:before="45"/>
        <w:ind w:left="1302" w:hanging="361"/>
        <w:rPr>
          <w:rFonts w:eastAsiaTheme="minorEastAsia"/>
          <w:color w:val="000000" w:themeColor="text1"/>
          <w:sz w:val="24"/>
          <w:szCs w:val="24"/>
        </w:rPr>
      </w:pPr>
      <w:r w:rsidRPr="3CD07743">
        <w:rPr>
          <w:rFonts w:ascii="Calibri" w:eastAsia="Calibri" w:hAnsi="Calibri" w:cs="Calibri"/>
          <w:color w:val="000000" w:themeColor="text1"/>
          <w:sz w:val="24"/>
          <w:szCs w:val="24"/>
        </w:rPr>
        <w:t>Evaluations</w:t>
      </w:r>
    </w:p>
    <w:p w14:paraId="026467EA" w14:textId="6D3349D7" w:rsidR="00C72D38" w:rsidRDefault="3CD07743" w:rsidP="3CD07743">
      <w:pPr>
        <w:pStyle w:val="Heading7"/>
        <w:spacing w:before="44"/>
        <w:ind w:left="820"/>
        <w:rPr>
          <w:rFonts w:ascii="Calibri" w:eastAsia="Calibri" w:hAnsi="Calibri" w:cs="Calibri"/>
          <w:b/>
          <w:bCs/>
          <w:i w:val="0"/>
          <w:iCs w:val="0"/>
          <w:color w:val="000000" w:themeColor="text1"/>
          <w:sz w:val="28"/>
          <w:szCs w:val="28"/>
        </w:rPr>
      </w:pPr>
      <w:r w:rsidRPr="3CD07743">
        <w:rPr>
          <w:rFonts w:ascii="Calibri" w:eastAsia="Calibri" w:hAnsi="Calibri" w:cs="Calibri"/>
          <w:b/>
          <w:bCs/>
          <w:i w:val="0"/>
          <w:iCs w:val="0"/>
          <w:color w:val="000000" w:themeColor="text1"/>
          <w:sz w:val="28"/>
          <w:szCs w:val="28"/>
        </w:rPr>
        <w:t>WARM UP</w:t>
      </w:r>
    </w:p>
    <w:p w14:paraId="2AF2B76B" w14:textId="604161C6" w:rsidR="00C72D38" w:rsidRDefault="3CD07743" w:rsidP="3CD07743">
      <w:pPr>
        <w:spacing w:before="239"/>
        <w:ind w:left="82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Have you ever done an informational interview? What was your experience like?</w:t>
      </w:r>
    </w:p>
    <w:p w14:paraId="444F132B" w14:textId="580C5208" w:rsidR="00C72D38" w:rsidRDefault="00C72D38" w:rsidP="3CD07743">
      <w:pPr>
        <w:spacing w:before="8"/>
        <w:rPr>
          <w:rFonts w:ascii="Calibri" w:eastAsia="Calibri" w:hAnsi="Calibri" w:cs="Calibri"/>
          <w:color w:val="000000" w:themeColor="text1"/>
          <w:sz w:val="29"/>
          <w:szCs w:val="29"/>
        </w:rPr>
      </w:pPr>
    </w:p>
    <w:p w14:paraId="01CECED6" w14:textId="3BC55037" w:rsidR="00C72D38" w:rsidRDefault="3CD07743" w:rsidP="3CD07743">
      <w:pPr>
        <w:pStyle w:val="Heading7"/>
        <w:ind w:left="820"/>
        <w:rPr>
          <w:rFonts w:ascii="Calibri" w:eastAsia="Calibri" w:hAnsi="Calibri" w:cs="Calibri"/>
          <w:b/>
          <w:bCs/>
          <w:i w:val="0"/>
          <w:iCs w:val="0"/>
          <w:color w:val="000000" w:themeColor="text1"/>
          <w:sz w:val="28"/>
          <w:szCs w:val="28"/>
        </w:rPr>
      </w:pPr>
      <w:r w:rsidRPr="3CD07743">
        <w:rPr>
          <w:rFonts w:ascii="Calibri" w:eastAsia="Calibri" w:hAnsi="Calibri" w:cs="Calibri"/>
          <w:b/>
          <w:bCs/>
          <w:i w:val="0"/>
          <w:iCs w:val="0"/>
          <w:color w:val="000000" w:themeColor="text1"/>
          <w:sz w:val="28"/>
          <w:szCs w:val="28"/>
        </w:rPr>
        <w:t>TOPIC PRESENTATION &amp; DISCUSSION</w:t>
      </w:r>
    </w:p>
    <w:p w14:paraId="65145F00" w14:textId="6F9B4E52" w:rsidR="00C72D38" w:rsidRDefault="3CD07743" w:rsidP="3CD07743">
      <w:pPr>
        <w:spacing w:before="237"/>
        <w:ind w:left="820" w:right="80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Review definition provided in handout. Make clear the distinction between informational interviewing and interviewing for a job.</w:t>
      </w:r>
    </w:p>
    <w:p w14:paraId="423DE38C" w14:textId="30D2FCA9" w:rsidR="00C72D38" w:rsidRDefault="3CD07743" w:rsidP="3CD07743">
      <w:pPr>
        <w:spacing w:before="154"/>
        <w:ind w:left="820" w:right="80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Explain that there are several steps to effective informational interviewing, which include: identifying someone to interview, requesting the interview, preparing for the interview, conducting the interview, reflecting on the interview. Indicate which areas will be focused on</w:t>
      </w:r>
    </w:p>
    <w:p w14:paraId="405BAF84" w14:textId="44537904" w:rsidR="00C72D38" w:rsidRDefault="3CD07743" w:rsidP="3CD07743">
      <w:pPr>
        <w:ind w:left="820" w:right="80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in today’s session. For areas that are not a focus, explain where participants can find additional information/tools and suggest that they build in practice in their counseling sessions.</w:t>
      </w:r>
    </w:p>
    <w:p w14:paraId="768EAC72" w14:textId="7B33FB99" w:rsidR="00C72D38" w:rsidRDefault="00C72D38" w:rsidP="3CD07743">
      <w:pPr>
        <w:spacing w:before="2"/>
        <w:rPr>
          <w:rFonts w:ascii="Calibri" w:eastAsia="Calibri" w:hAnsi="Calibri" w:cs="Calibri"/>
          <w:color w:val="000000" w:themeColor="text1"/>
          <w:sz w:val="19"/>
          <w:szCs w:val="19"/>
        </w:rPr>
      </w:pPr>
    </w:p>
    <w:p w14:paraId="4F634FD8" w14:textId="02BD1889" w:rsidR="00C72D38" w:rsidRDefault="3CD07743" w:rsidP="3CD07743">
      <w:pPr>
        <w:ind w:left="82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Direct participants to turn to the “Conducting an Effective Informational Interview” page of</w:t>
      </w:r>
    </w:p>
    <w:p w14:paraId="31E51390" w14:textId="259F3AF6" w:rsidR="00C72D38" w:rsidRDefault="3CD07743" w:rsidP="3CD07743">
      <w:pPr>
        <w:spacing w:before="2"/>
        <w:ind w:left="82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lastRenderedPageBreak/>
        <w:t>their handout.</w:t>
      </w:r>
    </w:p>
    <w:p w14:paraId="5F461E56" w14:textId="5C9D454D" w:rsidR="00C72D38" w:rsidRDefault="00C72D38" w:rsidP="3CD07743">
      <w:pPr>
        <w:spacing w:before="8"/>
        <w:rPr>
          <w:rFonts w:ascii="Calibri" w:eastAsia="Calibri" w:hAnsi="Calibri" w:cs="Calibri"/>
          <w:color w:val="000000" w:themeColor="text1"/>
          <w:sz w:val="19"/>
          <w:szCs w:val="19"/>
        </w:rPr>
      </w:pPr>
    </w:p>
    <w:p w14:paraId="078B8BD7" w14:textId="1463882C" w:rsidR="00C72D38" w:rsidRDefault="3CD07743" w:rsidP="3CD07743">
      <w:pPr>
        <w:ind w:left="820" w:right="852"/>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Four techniques (write on board, explain each, and provide examples for each): Body Language, Open-Ended Questioning, Reflection, Summary.</w:t>
      </w:r>
    </w:p>
    <w:p w14:paraId="1ABBB39F" w14:textId="1B448B71" w:rsidR="00C72D38" w:rsidRDefault="00C72D38" w:rsidP="3CD07743">
      <w:pPr>
        <w:rPr>
          <w:rFonts w:ascii="Calibri" w:eastAsia="Calibri" w:hAnsi="Calibri" w:cs="Calibri"/>
          <w:color w:val="000000" w:themeColor="text1"/>
        </w:rPr>
      </w:pPr>
    </w:p>
    <w:p w14:paraId="7C86715D" w14:textId="4000E157" w:rsidR="00C72D38" w:rsidRDefault="3CD07743" w:rsidP="3CD07743">
      <w:pPr>
        <w:pStyle w:val="Heading8"/>
        <w:spacing w:before="45"/>
        <w:ind w:left="820"/>
        <w:jc w:val="both"/>
        <w:rPr>
          <w:rFonts w:ascii="Calibri" w:eastAsia="Calibri" w:hAnsi="Calibri" w:cs="Calibri"/>
          <w:b/>
          <w:bCs/>
          <w:color w:val="000000" w:themeColor="text1"/>
          <w:sz w:val="28"/>
          <w:szCs w:val="28"/>
        </w:rPr>
      </w:pPr>
      <w:r w:rsidRPr="3CD07743">
        <w:rPr>
          <w:rFonts w:ascii="Calibri" w:eastAsia="Calibri" w:hAnsi="Calibri" w:cs="Calibri"/>
          <w:b/>
          <w:bCs/>
          <w:color w:val="000000" w:themeColor="text1"/>
          <w:sz w:val="28"/>
          <w:szCs w:val="28"/>
        </w:rPr>
        <w:t>ACTIVITY: Information Interview Role-Plays</w:t>
      </w:r>
    </w:p>
    <w:p w14:paraId="2908DB9F" w14:textId="51B1665A" w:rsidR="00C72D38" w:rsidRDefault="3CD07743" w:rsidP="3CD07743">
      <w:pPr>
        <w:spacing w:before="238"/>
        <w:ind w:left="820" w:right="991"/>
        <w:jc w:val="both"/>
        <w:rPr>
          <w:rFonts w:ascii="Calibri" w:eastAsia="Calibri" w:hAnsi="Calibri" w:cs="Calibri"/>
          <w:color w:val="000000" w:themeColor="text1"/>
          <w:sz w:val="24"/>
          <w:szCs w:val="24"/>
        </w:rPr>
      </w:pPr>
      <w:r w:rsidRPr="3CD07743">
        <w:rPr>
          <w:rFonts w:ascii="Calibri" w:eastAsia="Calibri" w:hAnsi="Calibri" w:cs="Calibri"/>
          <w:i/>
          <w:iCs/>
          <w:color w:val="000000" w:themeColor="text1"/>
          <w:sz w:val="24"/>
          <w:szCs w:val="24"/>
        </w:rPr>
        <w:t>In order to help people to feel comfortable, open up, and share honestly with you, they need to know that you are listening and are interested in what they have to say. But how do you show someone that you’re interested and paying attention? Use active listening skills.</w:t>
      </w:r>
    </w:p>
    <w:p w14:paraId="5013A69A" w14:textId="1FE79343" w:rsidR="00C72D38" w:rsidRDefault="3CD07743" w:rsidP="3CD07743">
      <w:pPr>
        <w:spacing w:before="161"/>
        <w:ind w:left="820"/>
        <w:rPr>
          <w:rFonts w:ascii="Calibri" w:eastAsia="Calibri" w:hAnsi="Calibri" w:cs="Calibri"/>
          <w:color w:val="000000" w:themeColor="text1"/>
          <w:sz w:val="24"/>
          <w:szCs w:val="24"/>
        </w:rPr>
      </w:pPr>
      <w:r w:rsidRPr="3CD07743">
        <w:rPr>
          <w:rFonts w:ascii="Calibri" w:eastAsia="Calibri" w:hAnsi="Calibri" w:cs="Calibri"/>
          <w:b/>
          <w:bCs/>
          <w:color w:val="000000" w:themeColor="text1"/>
          <w:sz w:val="24"/>
          <w:szCs w:val="24"/>
        </w:rPr>
        <w:t>Demonstration</w:t>
      </w:r>
    </w:p>
    <w:p w14:paraId="789C5886" w14:textId="607F9D03" w:rsidR="00C72D38" w:rsidRDefault="3CD07743" w:rsidP="3CD07743">
      <w:pPr>
        <w:ind w:left="820" w:right="98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Facilitators engage in a role play to demonstrate these skills in action. One instructor will be the interviewer; the other will play the interviewee. If both facilitators are comfortable with improvisation, allow participants to choose the scenario. (If you are decent actors, encourage participants to choose something humorous but appropriate).</w:t>
      </w:r>
    </w:p>
    <w:p w14:paraId="48A5E7B7" w14:textId="02CE82C4" w:rsidR="00C72D38" w:rsidRDefault="00C72D38" w:rsidP="3CD07743">
      <w:pPr>
        <w:spacing w:before="9"/>
        <w:rPr>
          <w:rFonts w:ascii="Calibri" w:eastAsia="Calibri" w:hAnsi="Calibri" w:cs="Calibri"/>
          <w:color w:val="000000" w:themeColor="text1"/>
          <w:sz w:val="19"/>
          <w:szCs w:val="19"/>
        </w:rPr>
      </w:pPr>
    </w:p>
    <w:p w14:paraId="092D6369" w14:textId="35D8D286" w:rsidR="00C72D38" w:rsidRDefault="3CD07743" w:rsidP="3CD07743">
      <w:pPr>
        <w:ind w:left="820" w:right="85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The facilitators will engage in three “takes” of the role play, each lasting a couple of minutes. In the first “take”, the instructor conducting the informational interview will make a number of errors (e.g., poor body language – arms crossed; close-ended questions – “do you like your job”; awkward transition from question to question – “awesome...so...”). In the second take, instructor will make improvements but still make errors. In the third iteration, instructor will exemplify each skill – body language, open-ended questioning, reflection, and summary.</w:t>
      </w:r>
    </w:p>
    <w:p w14:paraId="7BD436C9" w14:textId="51743C8E" w:rsidR="00C72D38" w:rsidRDefault="3CD07743" w:rsidP="3CD07743">
      <w:pPr>
        <w:ind w:left="820" w:right="98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During the role play, participants play the role of careful observer. After each “take,” you will ask them to provide feedback. Before you begin the first role play, ask participants to watch closely to see how well you employ each of the four skills discussed. At the end of the first “take”, ask participants what the “interviewer” did well and what they needed to improve.</w:t>
      </w:r>
    </w:p>
    <w:p w14:paraId="76E8D6C3" w14:textId="16A30D2E" w:rsidR="00C72D38" w:rsidRDefault="3CD07743" w:rsidP="3CD07743">
      <w:pPr>
        <w:spacing w:line="292" w:lineRule="exact"/>
        <w:ind w:left="82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Repeat after the second and third takes.</w:t>
      </w:r>
    </w:p>
    <w:p w14:paraId="3FF462DC" w14:textId="6CADCC9A" w:rsidR="00C72D38" w:rsidRDefault="3CD07743" w:rsidP="3CD07743">
      <w:pPr>
        <w:spacing w:before="120"/>
        <w:ind w:left="820"/>
        <w:rPr>
          <w:rFonts w:ascii="Calibri" w:eastAsia="Calibri" w:hAnsi="Calibri" w:cs="Calibri"/>
          <w:color w:val="000000" w:themeColor="text1"/>
          <w:sz w:val="24"/>
          <w:szCs w:val="24"/>
        </w:rPr>
      </w:pPr>
      <w:r w:rsidRPr="3CD07743">
        <w:rPr>
          <w:rFonts w:ascii="Calibri" w:eastAsia="Calibri" w:hAnsi="Calibri" w:cs="Calibri"/>
          <w:b/>
          <w:bCs/>
          <w:color w:val="000000" w:themeColor="text1"/>
          <w:sz w:val="24"/>
          <w:szCs w:val="24"/>
        </w:rPr>
        <w:t>Practice</w:t>
      </w:r>
    </w:p>
    <w:p w14:paraId="671690B6" w14:textId="2B547AFC" w:rsidR="00C72D38" w:rsidRDefault="3CD07743" w:rsidP="3CD07743">
      <w:pPr>
        <w:ind w:left="820" w:right="800"/>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Depending on number of participants, break up into groups of three or four participants to practice. (There should be one instructor per group). Participants will take turns being the interviewer, while the other participants will serve as observers and provide feedback. The instructor assigned to their group will be the interviewee. Allow participants to choose their scenarios. Each participant should do role play. Feedback structure should be as follows:</w:t>
      </w:r>
    </w:p>
    <w:p w14:paraId="0DE4E6C4" w14:textId="17A4C6E8" w:rsidR="00C72D38" w:rsidRDefault="3CD07743" w:rsidP="3CD07743">
      <w:pPr>
        <w:pStyle w:val="ListParagraph"/>
        <w:numPr>
          <w:ilvl w:val="1"/>
          <w:numId w:val="3"/>
        </w:numPr>
        <w:tabs>
          <w:tab w:val="left" w:pos="1180"/>
          <w:tab w:val="left" w:pos="1181"/>
        </w:tabs>
        <w:spacing w:before="123"/>
        <w:ind w:hanging="361"/>
        <w:rPr>
          <w:rFonts w:eastAsiaTheme="minorEastAsia"/>
          <w:i/>
          <w:iCs/>
          <w:color w:val="000000" w:themeColor="text1"/>
          <w:sz w:val="24"/>
          <w:szCs w:val="24"/>
        </w:rPr>
      </w:pPr>
      <w:r w:rsidRPr="3CD07743">
        <w:rPr>
          <w:rFonts w:ascii="Calibri" w:eastAsia="Calibri" w:hAnsi="Calibri" w:cs="Calibri"/>
          <w:i/>
          <w:iCs/>
          <w:color w:val="000000" w:themeColor="text1"/>
          <w:sz w:val="24"/>
          <w:szCs w:val="24"/>
        </w:rPr>
        <w:t xml:space="preserve">Keeping in mind the four active listening skills, what did Jamal do </w:t>
      </w:r>
      <w:r w:rsidRPr="3CD07743">
        <w:rPr>
          <w:rFonts w:ascii="Calibri" w:eastAsia="Calibri" w:hAnsi="Calibri" w:cs="Calibri"/>
          <w:b/>
          <w:bCs/>
          <w:i/>
          <w:iCs/>
          <w:color w:val="000000" w:themeColor="text1"/>
          <w:sz w:val="24"/>
          <w:szCs w:val="24"/>
        </w:rPr>
        <w:t xml:space="preserve">well </w:t>
      </w:r>
      <w:r w:rsidRPr="3CD07743">
        <w:rPr>
          <w:rFonts w:ascii="Calibri" w:eastAsia="Calibri" w:hAnsi="Calibri" w:cs="Calibri"/>
          <w:i/>
          <w:iCs/>
          <w:color w:val="000000" w:themeColor="text1"/>
          <w:sz w:val="24"/>
          <w:szCs w:val="24"/>
        </w:rPr>
        <w:t>this time?</w:t>
      </w:r>
    </w:p>
    <w:p w14:paraId="4D5B07B7" w14:textId="403627CF" w:rsidR="00C72D38" w:rsidRDefault="3CD07743" w:rsidP="3CD07743">
      <w:pPr>
        <w:pStyle w:val="ListParagraph"/>
        <w:numPr>
          <w:ilvl w:val="1"/>
          <w:numId w:val="3"/>
        </w:numPr>
        <w:tabs>
          <w:tab w:val="left" w:pos="1180"/>
          <w:tab w:val="left" w:pos="1181"/>
        </w:tabs>
        <w:spacing w:before="45"/>
        <w:ind w:hanging="361"/>
        <w:rPr>
          <w:rFonts w:eastAsiaTheme="minorEastAsia"/>
          <w:i/>
          <w:iCs/>
          <w:color w:val="000000" w:themeColor="text1"/>
          <w:sz w:val="24"/>
          <w:szCs w:val="24"/>
        </w:rPr>
      </w:pPr>
      <w:r w:rsidRPr="3CD07743">
        <w:rPr>
          <w:rFonts w:ascii="Calibri" w:eastAsia="Calibri" w:hAnsi="Calibri" w:cs="Calibri"/>
          <w:i/>
          <w:iCs/>
          <w:color w:val="000000" w:themeColor="text1"/>
          <w:sz w:val="24"/>
          <w:szCs w:val="24"/>
        </w:rPr>
        <w:t xml:space="preserve">What is one thing Jamal could improve to make this role play </w:t>
      </w:r>
      <w:r w:rsidRPr="3CD07743">
        <w:rPr>
          <w:rFonts w:ascii="Calibri" w:eastAsia="Calibri" w:hAnsi="Calibri" w:cs="Calibri"/>
          <w:b/>
          <w:bCs/>
          <w:i/>
          <w:iCs/>
          <w:color w:val="000000" w:themeColor="text1"/>
          <w:sz w:val="24"/>
          <w:szCs w:val="24"/>
        </w:rPr>
        <w:t>even better</w:t>
      </w:r>
      <w:r w:rsidRPr="3CD07743">
        <w:rPr>
          <w:rFonts w:ascii="Calibri" w:eastAsia="Calibri" w:hAnsi="Calibri" w:cs="Calibri"/>
          <w:i/>
          <w:iCs/>
          <w:color w:val="000000" w:themeColor="text1"/>
          <w:sz w:val="24"/>
          <w:szCs w:val="24"/>
        </w:rPr>
        <w:t>?</w:t>
      </w:r>
    </w:p>
    <w:p w14:paraId="07C66D0E" w14:textId="260ED05A" w:rsidR="00C72D38" w:rsidRDefault="3CD07743" w:rsidP="3CD07743">
      <w:pPr>
        <w:spacing w:before="160"/>
        <w:ind w:left="820" w:right="866"/>
        <w:rPr>
          <w:rFonts w:ascii="Calibri" w:eastAsia="Calibri" w:hAnsi="Calibri" w:cs="Calibri"/>
          <w:color w:val="000000" w:themeColor="text1"/>
          <w:sz w:val="24"/>
          <w:szCs w:val="24"/>
        </w:rPr>
      </w:pPr>
      <w:r w:rsidRPr="3CD07743">
        <w:rPr>
          <w:rFonts w:ascii="Calibri" w:eastAsia="Calibri" w:hAnsi="Calibri" w:cs="Calibri"/>
          <w:b/>
          <w:bCs/>
          <w:color w:val="000000" w:themeColor="text1"/>
          <w:sz w:val="24"/>
          <w:szCs w:val="24"/>
        </w:rPr>
        <w:t xml:space="preserve">Note: </w:t>
      </w:r>
      <w:r w:rsidRPr="3CD07743">
        <w:rPr>
          <w:rFonts w:ascii="Calibri" w:eastAsia="Calibri" w:hAnsi="Calibri" w:cs="Calibri"/>
          <w:color w:val="000000" w:themeColor="text1"/>
          <w:sz w:val="24"/>
          <w:szCs w:val="24"/>
        </w:rPr>
        <w:t xml:space="preserve">it is important for participant’s confidence to begin each round of feedback with positive observations. If participants try to jump to “negative” feedback too early, instruct them to hold that feedback until the group has finished identifying what Amy did well. When </w:t>
      </w:r>
      <w:r w:rsidRPr="3CD07743">
        <w:rPr>
          <w:rFonts w:ascii="Calibri" w:eastAsia="Calibri" w:hAnsi="Calibri" w:cs="Calibri"/>
          <w:color w:val="000000" w:themeColor="text1"/>
          <w:sz w:val="24"/>
          <w:szCs w:val="24"/>
        </w:rPr>
        <w:lastRenderedPageBreak/>
        <w:t>it comes to “negative” feedback, take only one solid constructive suggestion. When participants engage in the next take of the role play, they should have one thing their focusing on improving (i.e., more frequent eye contact). After take 3, participant feedback should only focus on the positive.</w:t>
      </w:r>
    </w:p>
    <w:p w14:paraId="16F743B0" w14:textId="21FFE70B" w:rsidR="00C72D38" w:rsidRDefault="00C72D38" w:rsidP="3CD07743">
      <w:pPr>
        <w:spacing w:before="8"/>
        <w:rPr>
          <w:rFonts w:ascii="Calibri" w:eastAsia="Calibri" w:hAnsi="Calibri" w:cs="Calibri"/>
          <w:color w:val="000000" w:themeColor="text1"/>
          <w:sz w:val="29"/>
          <w:szCs w:val="29"/>
        </w:rPr>
      </w:pPr>
    </w:p>
    <w:p w14:paraId="45640AE4" w14:textId="0E5DA5B9" w:rsidR="00C72D38" w:rsidRDefault="3CD07743" w:rsidP="3CD07743">
      <w:pPr>
        <w:pStyle w:val="Heading7"/>
        <w:ind w:left="820"/>
        <w:rPr>
          <w:rFonts w:ascii="Calibri" w:eastAsia="Calibri" w:hAnsi="Calibri" w:cs="Calibri"/>
          <w:b/>
          <w:bCs/>
          <w:i w:val="0"/>
          <w:iCs w:val="0"/>
          <w:color w:val="000000" w:themeColor="text1"/>
          <w:sz w:val="28"/>
          <w:szCs w:val="28"/>
        </w:rPr>
      </w:pPr>
      <w:r w:rsidRPr="3CD07743">
        <w:rPr>
          <w:rFonts w:ascii="Calibri" w:eastAsia="Calibri" w:hAnsi="Calibri" w:cs="Calibri"/>
          <w:b/>
          <w:bCs/>
          <w:i w:val="0"/>
          <w:iCs w:val="0"/>
          <w:color w:val="000000" w:themeColor="text1"/>
          <w:sz w:val="28"/>
          <w:szCs w:val="28"/>
        </w:rPr>
        <w:t>SUMMARY &amp; REFLECTION</w:t>
      </w:r>
    </w:p>
    <w:p w14:paraId="35D0956D" w14:textId="2D13FE8A" w:rsidR="00C72D38" w:rsidRDefault="00C72D38" w:rsidP="3CD07743">
      <w:pPr>
        <w:rPr>
          <w:rFonts w:ascii="Calibri" w:eastAsia="Calibri" w:hAnsi="Calibri" w:cs="Calibri"/>
          <w:color w:val="000000" w:themeColor="text1"/>
        </w:rPr>
      </w:pPr>
    </w:p>
    <w:p w14:paraId="36B036C7" w14:textId="6CAE6B8B" w:rsidR="00C72D38" w:rsidRDefault="3CD07743" w:rsidP="3CD07743">
      <w:pPr>
        <w:spacing w:before="52"/>
        <w:ind w:left="820" w:right="845"/>
        <w:rPr>
          <w:rFonts w:ascii="Calibri" w:eastAsia="Calibri" w:hAnsi="Calibri" w:cs="Calibri"/>
          <w:color w:val="000000" w:themeColor="text1"/>
          <w:sz w:val="24"/>
          <w:szCs w:val="24"/>
        </w:rPr>
      </w:pPr>
      <w:r w:rsidRPr="3CD07743">
        <w:rPr>
          <w:rFonts w:ascii="Calibri" w:eastAsia="Calibri" w:hAnsi="Calibri" w:cs="Calibri"/>
          <w:color w:val="000000" w:themeColor="text1"/>
          <w:sz w:val="24"/>
          <w:szCs w:val="24"/>
        </w:rPr>
        <w:t>After engaging in this activity, what listening skill would you say you do best? Which do you most need to improve? Which phases of informational interviewing would you like to work on?</w:t>
      </w:r>
    </w:p>
    <w:p w14:paraId="1C7BF559" w14:textId="30DA8787" w:rsidR="00C72D38" w:rsidRDefault="00C72D38" w:rsidP="3CD07743">
      <w:pPr>
        <w:rPr>
          <w:rFonts w:ascii="Calibri" w:eastAsia="Calibri" w:hAnsi="Calibri" w:cs="Calibri"/>
          <w:color w:val="000000" w:themeColor="text1"/>
        </w:rPr>
      </w:pPr>
    </w:p>
    <w:p w14:paraId="6BF9B24E" w14:textId="6C376FA7" w:rsidR="00C72D38" w:rsidRDefault="00C72D38" w:rsidP="3CD07743">
      <w:pPr>
        <w:rPr>
          <w:rFonts w:ascii="Calibri" w:eastAsia="Calibri" w:hAnsi="Calibri" w:cs="Calibri"/>
          <w:color w:val="000000" w:themeColor="text1"/>
        </w:rPr>
      </w:pPr>
    </w:p>
    <w:p w14:paraId="2E5946B3" w14:textId="7F076504" w:rsidR="00C72D38" w:rsidRDefault="00C72D38" w:rsidP="3CD07743">
      <w:pPr>
        <w:rPr>
          <w:rFonts w:ascii="Calibri" w:eastAsia="Calibri" w:hAnsi="Calibri" w:cs="Calibri"/>
          <w:color w:val="000000" w:themeColor="text1"/>
        </w:rPr>
      </w:pPr>
    </w:p>
    <w:p w14:paraId="258ED677" w14:textId="3E2E7C04" w:rsidR="00C72D38" w:rsidRDefault="00C72D38" w:rsidP="3CD07743">
      <w:pPr>
        <w:rPr>
          <w:rFonts w:ascii="Calibri" w:eastAsia="Calibri" w:hAnsi="Calibri" w:cs="Calibri"/>
          <w:color w:val="000000" w:themeColor="text1"/>
        </w:rPr>
      </w:pPr>
    </w:p>
    <w:p w14:paraId="1C266DB9" w14:textId="58BAE82A" w:rsidR="00C72D38" w:rsidRDefault="00C72D38" w:rsidP="3CD07743">
      <w:pPr>
        <w:rPr>
          <w:rFonts w:ascii="Calibri" w:eastAsia="Calibri" w:hAnsi="Calibri" w:cs="Calibri"/>
          <w:color w:val="000000" w:themeColor="text1"/>
        </w:rPr>
      </w:pPr>
    </w:p>
    <w:p w14:paraId="49E87294" w14:textId="56776F46" w:rsidR="00C72D38" w:rsidRDefault="00C72D38" w:rsidP="3CD07743">
      <w:pPr>
        <w:rPr>
          <w:rFonts w:ascii="Calibri" w:eastAsia="Calibri" w:hAnsi="Calibri" w:cs="Calibri"/>
          <w:color w:val="000000" w:themeColor="text1"/>
        </w:rPr>
      </w:pPr>
    </w:p>
    <w:p w14:paraId="5710874E" w14:textId="7DB49A66" w:rsidR="00C72D38" w:rsidRDefault="00C72D38" w:rsidP="3CD07743">
      <w:pPr>
        <w:rPr>
          <w:rFonts w:ascii="Calibri" w:eastAsia="Calibri" w:hAnsi="Calibri" w:cs="Calibri"/>
          <w:color w:val="000000" w:themeColor="text1"/>
        </w:rPr>
      </w:pPr>
    </w:p>
    <w:p w14:paraId="6E543006" w14:textId="68A8362A" w:rsidR="00C72D38" w:rsidRDefault="00C72D38" w:rsidP="3CD07743">
      <w:pPr>
        <w:rPr>
          <w:rFonts w:ascii="Calibri" w:eastAsia="Calibri" w:hAnsi="Calibri" w:cs="Calibri"/>
          <w:color w:val="000000" w:themeColor="text1"/>
        </w:rPr>
      </w:pPr>
    </w:p>
    <w:p w14:paraId="0A17FE3E" w14:textId="0E1968EF" w:rsidR="00C72D38" w:rsidRDefault="00C72D38" w:rsidP="3CD07743">
      <w:pPr>
        <w:rPr>
          <w:rFonts w:ascii="Calibri" w:eastAsia="Calibri" w:hAnsi="Calibri" w:cs="Calibri"/>
          <w:color w:val="000000" w:themeColor="text1"/>
        </w:rPr>
      </w:pPr>
    </w:p>
    <w:p w14:paraId="32D63386" w14:textId="20C68A7C" w:rsidR="00C72D38" w:rsidRDefault="00C72D38" w:rsidP="3CD07743">
      <w:pPr>
        <w:rPr>
          <w:rFonts w:ascii="Calibri" w:eastAsia="Calibri" w:hAnsi="Calibri" w:cs="Calibri"/>
          <w:color w:val="000000" w:themeColor="text1"/>
        </w:rPr>
      </w:pPr>
    </w:p>
    <w:p w14:paraId="02C94C24" w14:textId="1A5F273F" w:rsidR="00C72D38" w:rsidRDefault="00C72D38" w:rsidP="3CD07743">
      <w:pPr>
        <w:rPr>
          <w:rFonts w:ascii="Calibri" w:eastAsia="Calibri" w:hAnsi="Calibri" w:cs="Calibri"/>
          <w:color w:val="000000" w:themeColor="text1"/>
        </w:rPr>
      </w:pPr>
    </w:p>
    <w:p w14:paraId="7D246EC7" w14:textId="13A453FB" w:rsidR="00C72D38" w:rsidRDefault="00C72D38" w:rsidP="3CD07743">
      <w:pPr>
        <w:rPr>
          <w:rFonts w:ascii="Calibri" w:eastAsia="Calibri" w:hAnsi="Calibri" w:cs="Calibri"/>
          <w:color w:val="000000" w:themeColor="text1"/>
        </w:rPr>
      </w:pPr>
    </w:p>
    <w:p w14:paraId="2C462903" w14:textId="3783B846" w:rsidR="00C72D38" w:rsidRDefault="00C72D38" w:rsidP="3CD07743">
      <w:pPr>
        <w:rPr>
          <w:rFonts w:ascii="Calibri" w:eastAsia="Calibri" w:hAnsi="Calibri" w:cs="Calibri"/>
          <w:color w:val="000000" w:themeColor="text1"/>
        </w:rPr>
      </w:pPr>
    </w:p>
    <w:p w14:paraId="683764C5" w14:textId="27DDBEE4" w:rsidR="00C72D38" w:rsidRDefault="00C72D38" w:rsidP="3CD07743">
      <w:pPr>
        <w:rPr>
          <w:rFonts w:ascii="Calibri" w:eastAsia="Calibri" w:hAnsi="Calibri" w:cs="Calibri"/>
          <w:color w:val="000000" w:themeColor="text1"/>
        </w:rPr>
      </w:pPr>
    </w:p>
    <w:p w14:paraId="2DEC541D" w14:textId="5799990C" w:rsidR="00C72D38" w:rsidRDefault="00C72D38" w:rsidP="3CD07743">
      <w:pPr>
        <w:rPr>
          <w:rFonts w:ascii="Calibri" w:eastAsia="Calibri" w:hAnsi="Calibri" w:cs="Calibri"/>
          <w:color w:val="000000" w:themeColor="text1"/>
        </w:rPr>
      </w:pPr>
    </w:p>
    <w:p w14:paraId="5FFCFA66" w14:textId="3CCEFF31" w:rsidR="00C72D38" w:rsidRDefault="00C72D38" w:rsidP="3CD07743">
      <w:pPr>
        <w:rPr>
          <w:rFonts w:ascii="Calibri" w:eastAsia="Calibri" w:hAnsi="Calibri" w:cs="Calibri"/>
          <w:color w:val="000000" w:themeColor="text1"/>
        </w:rPr>
      </w:pPr>
    </w:p>
    <w:p w14:paraId="08714A86" w14:textId="6FEBD3B4" w:rsidR="00C72D38" w:rsidRDefault="00C72D38" w:rsidP="3CD07743">
      <w:pPr>
        <w:rPr>
          <w:rFonts w:ascii="Calibri" w:eastAsia="Calibri" w:hAnsi="Calibri" w:cs="Calibri"/>
          <w:color w:val="000000" w:themeColor="text1"/>
        </w:rPr>
      </w:pPr>
    </w:p>
    <w:p w14:paraId="1B5A6F75" w14:textId="19DA73F1" w:rsidR="00C72D38" w:rsidRDefault="00C72D38" w:rsidP="3CD07743">
      <w:pPr>
        <w:rPr>
          <w:rFonts w:ascii="Calibri" w:eastAsia="Calibri" w:hAnsi="Calibri" w:cs="Calibri"/>
          <w:color w:val="000000" w:themeColor="text1"/>
        </w:rPr>
      </w:pPr>
    </w:p>
    <w:p w14:paraId="18ED7ADA" w14:textId="302C1807" w:rsidR="00C72D38" w:rsidRDefault="00C72D38" w:rsidP="3CD07743">
      <w:pPr>
        <w:rPr>
          <w:rFonts w:ascii="Calibri" w:eastAsia="Calibri" w:hAnsi="Calibri" w:cs="Calibri"/>
          <w:color w:val="000000" w:themeColor="text1"/>
        </w:rPr>
      </w:pPr>
    </w:p>
    <w:p w14:paraId="61522421" w14:textId="5A3D74A0" w:rsidR="00C72D38" w:rsidRDefault="00C72D38" w:rsidP="3CD07743">
      <w:pPr>
        <w:rPr>
          <w:rFonts w:ascii="Calibri" w:eastAsia="Calibri" w:hAnsi="Calibri" w:cs="Calibri"/>
          <w:color w:val="000000" w:themeColor="text1"/>
        </w:rPr>
      </w:pPr>
    </w:p>
    <w:p w14:paraId="164623D0" w14:textId="76DE1E7D" w:rsidR="00C72D38" w:rsidRDefault="3CD07743" w:rsidP="3CD07743">
      <w:pPr>
        <w:pStyle w:val="Heading3"/>
        <w:spacing w:before="161"/>
        <w:ind w:left="1633" w:right="1634"/>
        <w:jc w:val="center"/>
        <w:rPr>
          <w:rFonts w:ascii="Calibri" w:eastAsia="Calibri" w:hAnsi="Calibri" w:cs="Calibri"/>
          <w:b/>
          <w:bCs/>
          <w:color w:val="000000" w:themeColor="text1"/>
          <w:sz w:val="44"/>
          <w:szCs w:val="44"/>
        </w:rPr>
      </w:pPr>
      <w:r w:rsidRPr="3CD07743">
        <w:rPr>
          <w:rFonts w:ascii="Calibri" w:eastAsia="Calibri" w:hAnsi="Calibri" w:cs="Calibri"/>
          <w:b/>
          <w:bCs/>
          <w:color w:val="000000" w:themeColor="text1"/>
          <w:sz w:val="44"/>
          <w:szCs w:val="44"/>
        </w:rPr>
        <w:t>Informational Interviewing</w:t>
      </w:r>
    </w:p>
    <w:p w14:paraId="0744DC2B" w14:textId="6D036168" w:rsidR="00C72D38" w:rsidRDefault="00C72D38" w:rsidP="3CD07743">
      <w:pPr>
        <w:spacing w:before="11"/>
        <w:rPr>
          <w:rFonts w:ascii="Calibri" w:eastAsia="Calibri" w:hAnsi="Calibri" w:cs="Calibri"/>
          <w:color w:val="000000" w:themeColor="text1"/>
          <w:sz w:val="34"/>
          <w:szCs w:val="34"/>
        </w:rPr>
      </w:pPr>
    </w:p>
    <w:p w14:paraId="715A5F85" w14:textId="25ABD376" w:rsidR="00C72D38" w:rsidRDefault="3CD07743" w:rsidP="3CD07743">
      <w:pPr>
        <w:pStyle w:val="Heading6"/>
        <w:ind w:left="820"/>
        <w:jc w:val="both"/>
        <w:rPr>
          <w:rFonts w:ascii="Calibri" w:eastAsia="Calibri" w:hAnsi="Calibri" w:cs="Calibri"/>
          <w:b/>
          <w:bCs/>
          <w:color w:val="000000" w:themeColor="text1"/>
          <w:sz w:val="32"/>
          <w:szCs w:val="32"/>
        </w:rPr>
      </w:pPr>
      <w:r w:rsidRPr="3CD07743">
        <w:rPr>
          <w:rFonts w:ascii="Calibri" w:eastAsia="Calibri" w:hAnsi="Calibri" w:cs="Calibri"/>
          <w:b/>
          <w:bCs/>
          <w:color w:val="000000" w:themeColor="text1"/>
          <w:sz w:val="32"/>
          <w:szCs w:val="32"/>
        </w:rPr>
        <w:lastRenderedPageBreak/>
        <w:t>What is Informational Interviewing?</w:t>
      </w:r>
    </w:p>
    <w:p w14:paraId="38A01C55" w14:textId="7C4EE257" w:rsidR="00C72D38" w:rsidRDefault="00C72D38" w:rsidP="3CD07743">
      <w:pPr>
        <w:spacing w:before="2"/>
        <w:rPr>
          <w:rFonts w:ascii="Calibri" w:eastAsia="Calibri" w:hAnsi="Calibri" w:cs="Calibri"/>
          <w:color w:val="000000" w:themeColor="text1"/>
          <w:sz w:val="29"/>
          <w:szCs w:val="29"/>
        </w:rPr>
      </w:pPr>
    </w:p>
    <w:p w14:paraId="1FCABC29" w14:textId="1EC41D00" w:rsidR="00C72D38" w:rsidRDefault="3CD07743" w:rsidP="3CD07743">
      <w:pPr>
        <w:ind w:left="820"/>
        <w:jc w:val="both"/>
        <w:rPr>
          <w:rFonts w:ascii="Calibri" w:eastAsia="Calibri" w:hAnsi="Calibri" w:cs="Calibri"/>
          <w:color w:val="000000" w:themeColor="text1"/>
          <w:sz w:val="28"/>
          <w:szCs w:val="28"/>
        </w:rPr>
      </w:pPr>
      <w:r w:rsidRPr="3CD07743">
        <w:rPr>
          <w:rFonts w:ascii="Calibri" w:eastAsia="Calibri" w:hAnsi="Calibri" w:cs="Calibri"/>
          <w:b/>
          <w:bCs/>
          <w:i/>
          <w:iCs/>
          <w:color w:val="000000" w:themeColor="text1"/>
          <w:sz w:val="28"/>
          <w:szCs w:val="28"/>
        </w:rPr>
        <w:t xml:space="preserve">It’s a professional conversation. </w:t>
      </w:r>
      <w:r w:rsidRPr="3CD07743">
        <w:rPr>
          <w:rFonts w:ascii="Calibri" w:eastAsia="Calibri" w:hAnsi="Calibri" w:cs="Calibri"/>
          <w:color w:val="000000" w:themeColor="text1"/>
          <w:sz w:val="28"/>
          <w:szCs w:val="28"/>
        </w:rPr>
        <w:t>An informational interview is not a job</w:t>
      </w:r>
    </w:p>
    <w:p w14:paraId="22613CC6" w14:textId="145D3950" w:rsidR="00C72D38" w:rsidRDefault="3CD07743" w:rsidP="3CD07743">
      <w:pPr>
        <w:spacing w:before="1"/>
        <w:ind w:left="820" w:right="1249"/>
        <w:jc w:val="both"/>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interview! As the name suggests, it’s an informational meeting with someone who can share their advice and insights into a certain occupation, company, or industry.</w:t>
      </w:r>
    </w:p>
    <w:p w14:paraId="67BAD941" w14:textId="2CCAB8A6" w:rsidR="00C72D38" w:rsidRDefault="3CD07743" w:rsidP="3CD07743">
      <w:pPr>
        <w:spacing w:before="240"/>
        <w:ind w:left="820" w:right="800"/>
        <w:rPr>
          <w:rFonts w:ascii="Calibri" w:eastAsia="Calibri" w:hAnsi="Calibri" w:cs="Calibri"/>
          <w:color w:val="000000" w:themeColor="text1"/>
          <w:sz w:val="28"/>
          <w:szCs w:val="28"/>
        </w:rPr>
      </w:pPr>
      <w:r w:rsidRPr="3CD07743">
        <w:rPr>
          <w:rFonts w:ascii="Calibri" w:eastAsia="Calibri" w:hAnsi="Calibri" w:cs="Calibri"/>
          <w:b/>
          <w:bCs/>
          <w:i/>
          <w:iCs/>
          <w:color w:val="000000" w:themeColor="text1"/>
          <w:sz w:val="28"/>
          <w:szCs w:val="28"/>
        </w:rPr>
        <w:t xml:space="preserve">It’s a research tool. </w:t>
      </w:r>
      <w:r w:rsidRPr="3CD07743">
        <w:rPr>
          <w:rFonts w:ascii="Calibri" w:eastAsia="Calibri" w:hAnsi="Calibri" w:cs="Calibri"/>
          <w:color w:val="000000" w:themeColor="text1"/>
          <w:sz w:val="28"/>
          <w:szCs w:val="28"/>
        </w:rPr>
        <w:t>When you conduct an effective informational interview, you gain insider information on the job, occupation, or industry you’re interested in, which can help you determine if it’s a good fit for you.</w:t>
      </w:r>
    </w:p>
    <w:p w14:paraId="614F4179" w14:textId="0DC86B6E" w:rsidR="00C72D38" w:rsidRDefault="3CD07743" w:rsidP="3CD07743">
      <w:pPr>
        <w:spacing w:before="240"/>
        <w:ind w:left="820" w:right="1031"/>
        <w:rPr>
          <w:rFonts w:ascii="Calibri" w:eastAsia="Calibri" w:hAnsi="Calibri" w:cs="Calibri"/>
          <w:color w:val="000000" w:themeColor="text1"/>
          <w:sz w:val="28"/>
          <w:szCs w:val="28"/>
        </w:rPr>
      </w:pPr>
      <w:r w:rsidRPr="3CD07743">
        <w:rPr>
          <w:rFonts w:ascii="Calibri" w:eastAsia="Calibri" w:hAnsi="Calibri" w:cs="Calibri"/>
          <w:b/>
          <w:bCs/>
          <w:i/>
          <w:iCs/>
          <w:color w:val="000000" w:themeColor="text1"/>
          <w:sz w:val="28"/>
          <w:szCs w:val="28"/>
        </w:rPr>
        <w:t xml:space="preserve">It’s a networking tool. </w:t>
      </w:r>
      <w:r w:rsidRPr="3CD07743">
        <w:rPr>
          <w:rFonts w:ascii="Calibri" w:eastAsia="Calibri" w:hAnsi="Calibri" w:cs="Calibri"/>
          <w:color w:val="000000" w:themeColor="text1"/>
          <w:sz w:val="28"/>
          <w:szCs w:val="28"/>
        </w:rPr>
        <w:t>Informational interviews can also help you to establish professional connections in your field of interest. If you stay in touch with these new contacts, down the road, they may be willing to give you further advice and feedback. In some cases, they may be able to help you identify job leads.</w:t>
      </w:r>
    </w:p>
    <w:p w14:paraId="2734782A" w14:textId="7C82091E" w:rsidR="00C72D38" w:rsidRDefault="00C72D38" w:rsidP="3CD07743">
      <w:pPr>
        <w:spacing w:before="2"/>
        <w:rPr>
          <w:rFonts w:ascii="Calibri" w:eastAsia="Calibri" w:hAnsi="Calibri" w:cs="Calibri"/>
          <w:color w:val="000000" w:themeColor="text1"/>
          <w:sz w:val="39"/>
          <w:szCs w:val="39"/>
        </w:rPr>
      </w:pPr>
    </w:p>
    <w:p w14:paraId="51C85DD5" w14:textId="6C19D852" w:rsidR="00C72D38" w:rsidRDefault="3CD07743" w:rsidP="3CD07743">
      <w:pPr>
        <w:pStyle w:val="Heading6"/>
        <w:ind w:left="820"/>
        <w:rPr>
          <w:rFonts w:ascii="Calibri" w:eastAsia="Calibri" w:hAnsi="Calibri" w:cs="Calibri"/>
          <w:b/>
          <w:bCs/>
          <w:color w:val="000000" w:themeColor="text1"/>
          <w:sz w:val="32"/>
          <w:szCs w:val="32"/>
        </w:rPr>
      </w:pPr>
      <w:r w:rsidRPr="3CD07743">
        <w:rPr>
          <w:rFonts w:ascii="Calibri" w:eastAsia="Calibri" w:hAnsi="Calibri" w:cs="Calibri"/>
          <w:b/>
          <w:bCs/>
          <w:color w:val="000000" w:themeColor="text1"/>
          <w:sz w:val="32"/>
          <w:szCs w:val="32"/>
        </w:rPr>
        <w:t>What Role Do I Play During an Informational Interview?</w:t>
      </w:r>
    </w:p>
    <w:p w14:paraId="26159ACE" w14:textId="0DE10AF2" w:rsidR="00C72D38" w:rsidRDefault="3CD07743" w:rsidP="3CD07743">
      <w:pPr>
        <w:spacing w:before="243"/>
        <w:ind w:left="820" w:right="1089"/>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 xml:space="preserve">In an informational interview, </w:t>
      </w:r>
      <w:r w:rsidRPr="3CD07743">
        <w:rPr>
          <w:rFonts w:ascii="Calibri" w:eastAsia="Calibri" w:hAnsi="Calibri" w:cs="Calibri"/>
          <w:b/>
          <w:bCs/>
          <w:i/>
          <w:iCs/>
          <w:color w:val="000000" w:themeColor="text1"/>
          <w:sz w:val="28"/>
          <w:szCs w:val="28"/>
        </w:rPr>
        <w:t>you are the interviewer</w:t>
      </w:r>
      <w:r w:rsidRPr="3CD07743">
        <w:rPr>
          <w:rFonts w:ascii="Calibri" w:eastAsia="Calibri" w:hAnsi="Calibri" w:cs="Calibri"/>
          <w:color w:val="000000" w:themeColor="text1"/>
          <w:sz w:val="28"/>
          <w:szCs w:val="28"/>
        </w:rPr>
        <w:t>, and you are steering the conversation. Examples of questions you might ask include:</w:t>
      </w:r>
    </w:p>
    <w:p w14:paraId="420DAA45" w14:textId="1FE3F727" w:rsidR="00C72D38" w:rsidRDefault="3CD07743" w:rsidP="3CD07743">
      <w:pPr>
        <w:pStyle w:val="ListParagraph"/>
        <w:numPr>
          <w:ilvl w:val="0"/>
          <w:numId w:val="2"/>
        </w:numPr>
        <w:tabs>
          <w:tab w:val="left" w:pos="1540"/>
          <w:tab w:val="left" w:pos="1541"/>
        </w:tabs>
        <w:spacing w:before="122"/>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does a typical day at work look like for you?</w:t>
      </w:r>
    </w:p>
    <w:p w14:paraId="2D65314A" w14:textId="30A0E6E7" w:rsidR="00C72D38" w:rsidRDefault="3CD07743" w:rsidP="3CD07743">
      <w:pPr>
        <w:pStyle w:val="ListParagraph"/>
        <w:numPr>
          <w:ilvl w:val="0"/>
          <w:numId w:val="2"/>
        </w:numPr>
        <w:tabs>
          <w:tab w:val="left" w:pos="1540"/>
          <w:tab w:val="left" w:pos="1541"/>
        </w:tabs>
        <w:spacing w:before="171"/>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do you like most about your job?</w:t>
      </w:r>
    </w:p>
    <w:p w14:paraId="3F19169C" w14:textId="5E291DBB" w:rsidR="00C72D38" w:rsidRDefault="3CD07743" w:rsidP="3CD07743">
      <w:pPr>
        <w:pStyle w:val="ListParagraph"/>
        <w:numPr>
          <w:ilvl w:val="0"/>
          <w:numId w:val="2"/>
        </w:numPr>
        <w:tabs>
          <w:tab w:val="left" w:pos="1540"/>
          <w:tab w:val="left" w:pos="1541"/>
        </w:tabs>
        <w:spacing w:before="169"/>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did you do to prepare for this occupation?</w:t>
      </w:r>
    </w:p>
    <w:p w14:paraId="6A276A9F" w14:textId="5887AC87" w:rsidR="00C72D38" w:rsidRDefault="3CD07743" w:rsidP="3CD07743">
      <w:pPr>
        <w:pStyle w:val="ListParagraph"/>
        <w:numPr>
          <w:ilvl w:val="0"/>
          <w:numId w:val="2"/>
        </w:numPr>
        <w:tabs>
          <w:tab w:val="left" w:pos="1540"/>
          <w:tab w:val="left" w:pos="1541"/>
        </w:tabs>
        <w:spacing w:before="171"/>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advice do you have for people considering this career?</w:t>
      </w:r>
    </w:p>
    <w:p w14:paraId="1AA05C2C" w14:textId="46C74765" w:rsidR="00C72D38" w:rsidRDefault="3CD07743" w:rsidP="3CD07743">
      <w:pPr>
        <w:pStyle w:val="ListParagraph"/>
        <w:numPr>
          <w:ilvl w:val="0"/>
          <w:numId w:val="2"/>
        </w:numPr>
        <w:tabs>
          <w:tab w:val="left" w:pos="1540"/>
          <w:tab w:val="left" w:pos="1541"/>
        </w:tabs>
        <w:spacing w:before="172"/>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How does technology play a role in your occupation?</w:t>
      </w:r>
    </w:p>
    <w:p w14:paraId="32967133" w14:textId="2DAC3BBF" w:rsidR="00C72D38" w:rsidRDefault="3CD07743" w:rsidP="3CD07743">
      <w:pPr>
        <w:pStyle w:val="ListParagraph"/>
        <w:numPr>
          <w:ilvl w:val="0"/>
          <w:numId w:val="2"/>
        </w:numPr>
        <w:tabs>
          <w:tab w:val="left" w:pos="1540"/>
          <w:tab w:val="left" w:pos="1541"/>
        </w:tabs>
        <w:spacing w:before="171"/>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How could I start working in your field?</w:t>
      </w:r>
    </w:p>
    <w:p w14:paraId="12B5B0A7" w14:textId="4E0C2F2E" w:rsidR="00C72D38" w:rsidRDefault="3CD07743" w:rsidP="3CD07743">
      <w:pPr>
        <w:pStyle w:val="ListParagraph"/>
        <w:numPr>
          <w:ilvl w:val="0"/>
          <w:numId w:val="2"/>
        </w:numPr>
        <w:tabs>
          <w:tab w:val="left" w:pos="1540"/>
          <w:tab w:val="left" w:pos="1541"/>
        </w:tabs>
        <w:spacing w:before="172"/>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are reasons people leave this occupation?</w:t>
      </w:r>
    </w:p>
    <w:p w14:paraId="7963EF83" w14:textId="19F52EF0" w:rsidR="00C72D38" w:rsidRDefault="3CD07743" w:rsidP="3CD07743">
      <w:pPr>
        <w:pStyle w:val="ListParagraph"/>
        <w:numPr>
          <w:ilvl w:val="0"/>
          <w:numId w:val="2"/>
        </w:numPr>
        <w:tabs>
          <w:tab w:val="left" w:pos="1540"/>
          <w:tab w:val="left" w:pos="1541"/>
        </w:tabs>
        <w:spacing w:before="171"/>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What other local companies hire people in this occupation?</w:t>
      </w:r>
    </w:p>
    <w:p w14:paraId="7E8D70D2" w14:textId="057FC046" w:rsidR="00C72D38" w:rsidRDefault="00C72D38" w:rsidP="3CD07743">
      <w:pPr>
        <w:rPr>
          <w:rFonts w:ascii="Calibri" w:eastAsia="Calibri" w:hAnsi="Calibri" w:cs="Calibri"/>
          <w:color w:val="000000" w:themeColor="text1"/>
          <w:sz w:val="28"/>
          <w:szCs w:val="28"/>
        </w:rPr>
      </w:pPr>
    </w:p>
    <w:p w14:paraId="05C20C30" w14:textId="223DA3AA" w:rsidR="00C72D38" w:rsidRDefault="00C72D38" w:rsidP="3CD07743">
      <w:pPr>
        <w:rPr>
          <w:rFonts w:ascii="Calibri" w:eastAsia="Calibri" w:hAnsi="Calibri" w:cs="Calibri"/>
          <w:color w:val="000000" w:themeColor="text1"/>
          <w:sz w:val="28"/>
          <w:szCs w:val="28"/>
        </w:rPr>
      </w:pPr>
    </w:p>
    <w:p w14:paraId="4C982F8E" w14:textId="5383514E" w:rsidR="00C72D38" w:rsidRDefault="00C72D38" w:rsidP="3CD07743">
      <w:pPr>
        <w:rPr>
          <w:rFonts w:ascii="Calibri" w:eastAsia="Calibri" w:hAnsi="Calibri" w:cs="Calibri"/>
          <w:color w:val="000000" w:themeColor="text1"/>
          <w:sz w:val="28"/>
          <w:szCs w:val="28"/>
        </w:rPr>
      </w:pPr>
    </w:p>
    <w:p w14:paraId="174AE520" w14:textId="44B0F2DA" w:rsidR="00C72D38" w:rsidRDefault="3CD07743" w:rsidP="3CD07743">
      <w:pPr>
        <w:pStyle w:val="Heading3"/>
        <w:spacing w:before="157"/>
        <w:ind w:left="1110" w:right="1633"/>
        <w:rPr>
          <w:rFonts w:ascii="Calibri" w:eastAsia="Calibri" w:hAnsi="Calibri" w:cs="Calibri"/>
          <w:b/>
          <w:bCs/>
          <w:color w:val="000000" w:themeColor="text1"/>
          <w:sz w:val="44"/>
          <w:szCs w:val="44"/>
        </w:rPr>
      </w:pPr>
      <w:r w:rsidRPr="3CD07743">
        <w:rPr>
          <w:rFonts w:ascii="Calibri" w:eastAsia="Calibri" w:hAnsi="Calibri" w:cs="Calibri"/>
          <w:b/>
          <w:bCs/>
          <w:color w:val="000000" w:themeColor="text1"/>
          <w:sz w:val="44"/>
          <w:szCs w:val="44"/>
        </w:rPr>
        <w:lastRenderedPageBreak/>
        <w:t>Conducting an Effective Informational Interview</w:t>
      </w:r>
    </w:p>
    <w:p w14:paraId="62A6D81F" w14:textId="5229585C" w:rsidR="00C72D38" w:rsidRDefault="00C72D38" w:rsidP="3CD07743">
      <w:pPr>
        <w:spacing w:before="11"/>
        <w:rPr>
          <w:rFonts w:ascii="Calibri" w:eastAsia="Calibri" w:hAnsi="Calibri" w:cs="Calibri"/>
          <w:color w:val="000000" w:themeColor="text1"/>
          <w:sz w:val="34"/>
          <w:szCs w:val="34"/>
        </w:rPr>
      </w:pPr>
    </w:p>
    <w:p w14:paraId="0873AD43" w14:textId="148C94B9" w:rsidR="00C72D38" w:rsidRDefault="3CD07743" w:rsidP="3CD07743">
      <w:pPr>
        <w:pStyle w:val="Heading6"/>
        <w:ind w:left="820"/>
        <w:rPr>
          <w:rFonts w:ascii="Calibri" w:eastAsia="Calibri" w:hAnsi="Calibri" w:cs="Calibri"/>
          <w:b/>
          <w:bCs/>
          <w:color w:val="000000" w:themeColor="text1"/>
          <w:sz w:val="32"/>
          <w:szCs w:val="32"/>
        </w:rPr>
      </w:pPr>
      <w:r w:rsidRPr="3CD07743">
        <w:rPr>
          <w:rFonts w:ascii="Calibri" w:eastAsia="Calibri" w:hAnsi="Calibri" w:cs="Calibri"/>
          <w:b/>
          <w:bCs/>
          <w:color w:val="000000" w:themeColor="text1"/>
          <w:sz w:val="32"/>
          <w:szCs w:val="32"/>
        </w:rPr>
        <w:t>During the Interview</w:t>
      </w:r>
    </w:p>
    <w:p w14:paraId="15FE8480" w14:textId="0352E42D" w:rsidR="00C72D38" w:rsidRDefault="00C72D38" w:rsidP="3CD07743"/>
    <w:p w14:paraId="4B1C52BD" w14:textId="3463F926" w:rsidR="00C72D38" w:rsidRDefault="3CD07743" w:rsidP="3CD07743">
      <w:pPr>
        <w:pStyle w:val="ListParagraph"/>
        <w:numPr>
          <w:ilvl w:val="0"/>
          <w:numId w:val="1"/>
        </w:numPr>
        <w:tabs>
          <w:tab w:val="left" w:pos="1540"/>
          <w:tab w:val="left" w:pos="1541"/>
        </w:tabs>
        <w:spacing w:before="1"/>
        <w:ind w:right="1642"/>
        <w:rPr>
          <w:rFonts w:eastAsiaTheme="minorEastAsia"/>
          <w:color w:val="000000" w:themeColor="text1"/>
          <w:sz w:val="28"/>
          <w:szCs w:val="28"/>
        </w:rPr>
      </w:pPr>
      <w:r w:rsidRPr="3CD07743">
        <w:rPr>
          <w:rFonts w:ascii="Calibri" w:eastAsia="Calibri" w:hAnsi="Calibri" w:cs="Calibri"/>
          <w:color w:val="000000" w:themeColor="text1"/>
          <w:sz w:val="28"/>
          <w:szCs w:val="28"/>
        </w:rPr>
        <w:t xml:space="preserve">Listen through </w:t>
      </w:r>
      <w:r w:rsidRPr="3CD07743">
        <w:rPr>
          <w:rFonts w:ascii="Calibri" w:eastAsia="Calibri" w:hAnsi="Calibri" w:cs="Calibri"/>
          <w:b/>
          <w:bCs/>
          <w:color w:val="000000" w:themeColor="text1"/>
          <w:sz w:val="28"/>
          <w:szCs w:val="28"/>
        </w:rPr>
        <w:t>body language</w:t>
      </w:r>
      <w:r w:rsidRPr="3CD07743">
        <w:rPr>
          <w:rFonts w:ascii="Calibri" w:eastAsia="Calibri" w:hAnsi="Calibri" w:cs="Calibri"/>
          <w:color w:val="000000" w:themeColor="text1"/>
          <w:sz w:val="28"/>
          <w:szCs w:val="28"/>
        </w:rPr>
        <w:t>. Remember SOLER (sit squarely, open posture, lean slightly towards the person, make eye contact, relax).</w:t>
      </w:r>
    </w:p>
    <w:p w14:paraId="09D1E92C" w14:textId="1F1868EA" w:rsidR="00C72D38" w:rsidRDefault="00C72D38" w:rsidP="3CD07743">
      <w:pPr>
        <w:tabs>
          <w:tab w:val="left" w:pos="1540"/>
          <w:tab w:val="left" w:pos="1541"/>
        </w:tabs>
        <w:spacing w:before="1"/>
        <w:ind w:right="1642"/>
        <w:rPr>
          <w:rFonts w:ascii="Calibri" w:eastAsia="Calibri" w:hAnsi="Calibri" w:cs="Calibri"/>
          <w:color w:val="000000" w:themeColor="text1"/>
          <w:sz w:val="28"/>
          <w:szCs w:val="28"/>
        </w:rPr>
      </w:pPr>
    </w:p>
    <w:p w14:paraId="48FE00AD" w14:textId="1C06B1C4" w:rsidR="00C72D38" w:rsidRDefault="3CD07743" w:rsidP="3CD07743">
      <w:pPr>
        <w:pStyle w:val="ListParagraph"/>
        <w:numPr>
          <w:ilvl w:val="0"/>
          <w:numId w:val="1"/>
        </w:numPr>
        <w:tabs>
          <w:tab w:val="left" w:pos="1540"/>
          <w:tab w:val="left" w:pos="1541"/>
        </w:tabs>
        <w:spacing w:line="357" w:lineRule="exact"/>
        <w:ind w:hanging="361"/>
        <w:rPr>
          <w:rFonts w:eastAsiaTheme="minorEastAsia"/>
          <w:color w:val="000000" w:themeColor="text1"/>
          <w:sz w:val="28"/>
          <w:szCs w:val="28"/>
        </w:rPr>
      </w:pPr>
      <w:r w:rsidRPr="3CD07743">
        <w:rPr>
          <w:rFonts w:ascii="Calibri" w:eastAsia="Calibri" w:hAnsi="Calibri" w:cs="Calibri"/>
          <w:color w:val="000000" w:themeColor="text1"/>
          <w:sz w:val="28"/>
          <w:szCs w:val="28"/>
        </w:rPr>
        <w:t xml:space="preserve">Listen through thoughtful </w:t>
      </w:r>
      <w:r w:rsidRPr="3CD07743">
        <w:rPr>
          <w:rFonts w:ascii="Calibri" w:eastAsia="Calibri" w:hAnsi="Calibri" w:cs="Calibri"/>
          <w:b/>
          <w:bCs/>
          <w:color w:val="000000" w:themeColor="text1"/>
          <w:sz w:val="28"/>
          <w:szCs w:val="28"/>
        </w:rPr>
        <w:t>open-ended questioning</w:t>
      </w:r>
      <w:r w:rsidRPr="3CD07743">
        <w:rPr>
          <w:rFonts w:ascii="Calibri" w:eastAsia="Calibri" w:hAnsi="Calibri" w:cs="Calibri"/>
          <w:color w:val="000000" w:themeColor="text1"/>
          <w:sz w:val="28"/>
          <w:szCs w:val="28"/>
        </w:rPr>
        <w:t>. Ask questions that</w:t>
      </w:r>
    </w:p>
    <w:p w14:paraId="38704923" w14:textId="1D2F694C" w:rsidR="00C72D38" w:rsidRDefault="3CD07743" w:rsidP="3CD07743">
      <w:pPr>
        <w:ind w:left="1540"/>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start with “What?” and “How?”.</w:t>
      </w:r>
    </w:p>
    <w:p w14:paraId="7C03C878" w14:textId="3E3C0EBF" w:rsidR="00C72D38" w:rsidRDefault="00C72D38" w:rsidP="3CD07743">
      <w:pPr>
        <w:spacing w:before="5"/>
        <w:rPr>
          <w:rFonts w:ascii="Calibri" w:eastAsia="Calibri" w:hAnsi="Calibri" w:cs="Calibri"/>
          <w:color w:val="000000" w:themeColor="text1"/>
          <w:sz w:val="39"/>
          <w:szCs w:val="39"/>
        </w:rPr>
      </w:pPr>
    </w:p>
    <w:p w14:paraId="293983B2" w14:textId="1FE390C4" w:rsidR="00C72D38" w:rsidRDefault="3CD07743" w:rsidP="3CD07743">
      <w:pPr>
        <w:pStyle w:val="ListParagraph"/>
        <w:numPr>
          <w:ilvl w:val="0"/>
          <w:numId w:val="1"/>
        </w:numPr>
        <w:tabs>
          <w:tab w:val="left" w:pos="1540"/>
          <w:tab w:val="left" w:pos="1541"/>
        </w:tabs>
        <w:ind w:right="954"/>
        <w:rPr>
          <w:rFonts w:eastAsiaTheme="minorEastAsia"/>
          <w:color w:val="000000" w:themeColor="text1"/>
          <w:sz w:val="28"/>
          <w:szCs w:val="28"/>
        </w:rPr>
      </w:pPr>
      <w:r w:rsidRPr="3CD07743">
        <w:rPr>
          <w:rFonts w:ascii="Calibri" w:eastAsia="Calibri" w:hAnsi="Calibri" w:cs="Calibri"/>
          <w:color w:val="000000" w:themeColor="text1"/>
          <w:sz w:val="28"/>
          <w:szCs w:val="28"/>
        </w:rPr>
        <w:t xml:space="preserve">Listen through </w:t>
      </w:r>
      <w:r w:rsidRPr="3CD07743">
        <w:rPr>
          <w:rFonts w:ascii="Calibri" w:eastAsia="Calibri" w:hAnsi="Calibri" w:cs="Calibri"/>
          <w:b/>
          <w:bCs/>
          <w:color w:val="000000" w:themeColor="text1"/>
          <w:sz w:val="28"/>
          <w:szCs w:val="28"/>
        </w:rPr>
        <w:t xml:space="preserve">occasional summary </w:t>
      </w:r>
      <w:r w:rsidRPr="3CD07743">
        <w:rPr>
          <w:rFonts w:ascii="Calibri" w:eastAsia="Calibri" w:hAnsi="Calibri" w:cs="Calibri"/>
          <w:color w:val="000000" w:themeColor="text1"/>
          <w:sz w:val="28"/>
          <w:szCs w:val="28"/>
        </w:rPr>
        <w:t xml:space="preserve">and </w:t>
      </w:r>
      <w:r w:rsidRPr="3CD07743">
        <w:rPr>
          <w:rFonts w:ascii="Calibri" w:eastAsia="Calibri" w:hAnsi="Calibri" w:cs="Calibri"/>
          <w:b/>
          <w:bCs/>
          <w:color w:val="000000" w:themeColor="text1"/>
          <w:sz w:val="28"/>
          <w:szCs w:val="28"/>
        </w:rPr>
        <w:t>reflection</w:t>
      </w:r>
      <w:r w:rsidRPr="3CD07743">
        <w:rPr>
          <w:rFonts w:ascii="Calibri" w:eastAsia="Calibri" w:hAnsi="Calibri" w:cs="Calibri"/>
          <w:color w:val="000000" w:themeColor="text1"/>
          <w:sz w:val="28"/>
          <w:szCs w:val="28"/>
        </w:rPr>
        <w:t>. Occasionally take time to briefly summarize what you heard. Repeat back interesting points in different words.</w:t>
      </w:r>
    </w:p>
    <w:p w14:paraId="5897B1B5" w14:textId="43D56C36" w:rsidR="00C72D38" w:rsidRDefault="00C72D38" w:rsidP="3CD07743">
      <w:pPr>
        <w:spacing w:before="4"/>
        <w:rPr>
          <w:rFonts w:ascii="Calibri" w:eastAsia="Calibri" w:hAnsi="Calibri" w:cs="Calibri"/>
          <w:color w:val="000000" w:themeColor="text1"/>
          <w:sz w:val="39"/>
          <w:szCs w:val="39"/>
        </w:rPr>
      </w:pPr>
    </w:p>
    <w:p w14:paraId="62BD07E6" w14:textId="169EF9DF" w:rsidR="00C72D38" w:rsidRDefault="3CD07743" w:rsidP="3CD07743">
      <w:pPr>
        <w:pStyle w:val="Heading6"/>
        <w:ind w:left="820"/>
        <w:rPr>
          <w:rFonts w:ascii="Calibri" w:eastAsia="Calibri" w:hAnsi="Calibri" w:cs="Calibri"/>
          <w:b/>
          <w:bCs/>
          <w:color w:val="000000" w:themeColor="text1"/>
          <w:sz w:val="32"/>
          <w:szCs w:val="32"/>
        </w:rPr>
      </w:pPr>
      <w:r w:rsidRPr="3CD07743">
        <w:rPr>
          <w:rFonts w:ascii="Calibri" w:eastAsia="Calibri" w:hAnsi="Calibri" w:cs="Calibri"/>
          <w:b/>
          <w:bCs/>
          <w:color w:val="000000" w:themeColor="text1"/>
          <w:sz w:val="32"/>
          <w:szCs w:val="32"/>
        </w:rPr>
        <w:t>Ending the Interview</w:t>
      </w:r>
    </w:p>
    <w:p w14:paraId="4ABB22B0" w14:textId="15002B27" w:rsidR="00C72D38" w:rsidRDefault="00C72D38" w:rsidP="3CD07743">
      <w:pPr>
        <w:spacing w:before="7"/>
        <w:rPr>
          <w:rFonts w:ascii="Calibri" w:eastAsia="Calibri" w:hAnsi="Calibri" w:cs="Calibri"/>
          <w:color w:val="000000" w:themeColor="text1"/>
          <w:sz w:val="35"/>
          <w:szCs w:val="35"/>
        </w:rPr>
      </w:pPr>
    </w:p>
    <w:p w14:paraId="62C474F0" w14:textId="0011463C" w:rsidR="00C72D38" w:rsidRDefault="3CD07743" w:rsidP="3CD07743">
      <w:pPr>
        <w:pStyle w:val="ListParagraph"/>
        <w:numPr>
          <w:ilvl w:val="0"/>
          <w:numId w:val="1"/>
        </w:numPr>
        <w:tabs>
          <w:tab w:val="left" w:pos="1540"/>
          <w:tab w:val="left" w:pos="1541"/>
        </w:tabs>
        <w:ind w:right="854"/>
        <w:rPr>
          <w:rFonts w:eastAsiaTheme="minorEastAsia"/>
          <w:b/>
          <w:bCs/>
          <w:color w:val="000000" w:themeColor="text1"/>
          <w:sz w:val="28"/>
          <w:szCs w:val="28"/>
        </w:rPr>
      </w:pPr>
      <w:r w:rsidRPr="3CD07743">
        <w:rPr>
          <w:rFonts w:ascii="Calibri" w:eastAsia="Calibri" w:hAnsi="Calibri" w:cs="Calibri"/>
          <w:b/>
          <w:bCs/>
          <w:color w:val="000000" w:themeColor="text1"/>
          <w:sz w:val="28"/>
          <w:szCs w:val="28"/>
        </w:rPr>
        <w:t>Acknowledge how the person has helped you</w:t>
      </w:r>
      <w:r w:rsidRPr="3CD07743">
        <w:rPr>
          <w:rFonts w:ascii="Calibri" w:eastAsia="Calibri" w:hAnsi="Calibri" w:cs="Calibri"/>
          <w:color w:val="000000" w:themeColor="text1"/>
          <w:sz w:val="28"/>
          <w:szCs w:val="28"/>
        </w:rPr>
        <w:t>. “It was really helpful to talk to you because…”</w:t>
      </w:r>
    </w:p>
    <w:p w14:paraId="137E367D" w14:textId="6AC554FE" w:rsidR="00C72D38" w:rsidRDefault="00C72D38" w:rsidP="3CD07743">
      <w:pPr>
        <w:spacing w:before="6"/>
        <w:rPr>
          <w:rFonts w:ascii="Calibri" w:eastAsia="Calibri" w:hAnsi="Calibri" w:cs="Calibri"/>
          <w:color w:val="000000" w:themeColor="text1"/>
          <w:sz w:val="39"/>
          <w:szCs w:val="39"/>
        </w:rPr>
      </w:pPr>
    </w:p>
    <w:p w14:paraId="6857F723" w14:textId="534EEE11" w:rsidR="00C72D38" w:rsidRDefault="3CD07743" w:rsidP="3CD07743">
      <w:pPr>
        <w:pStyle w:val="ListParagraph"/>
        <w:numPr>
          <w:ilvl w:val="0"/>
          <w:numId w:val="1"/>
        </w:numPr>
        <w:tabs>
          <w:tab w:val="left" w:pos="1540"/>
          <w:tab w:val="left" w:pos="1541"/>
        </w:tabs>
        <w:ind w:right="967"/>
        <w:rPr>
          <w:rFonts w:eastAsiaTheme="minorEastAsia"/>
          <w:b/>
          <w:bCs/>
          <w:color w:val="000000" w:themeColor="text1"/>
          <w:sz w:val="28"/>
          <w:szCs w:val="28"/>
        </w:rPr>
      </w:pPr>
      <w:r w:rsidRPr="3CD07743">
        <w:rPr>
          <w:rFonts w:ascii="Calibri" w:eastAsia="Calibri" w:hAnsi="Calibri" w:cs="Calibri"/>
          <w:b/>
          <w:bCs/>
          <w:color w:val="000000" w:themeColor="text1"/>
          <w:sz w:val="28"/>
          <w:szCs w:val="28"/>
        </w:rPr>
        <w:t>Thank them</w:t>
      </w:r>
      <w:r w:rsidRPr="3CD07743">
        <w:rPr>
          <w:rFonts w:ascii="Calibri" w:eastAsia="Calibri" w:hAnsi="Calibri" w:cs="Calibri"/>
          <w:color w:val="000000" w:themeColor="text1"/>
          <w:sz w:val="28"/>
          <w:szCs w:val="28"/>
        </w:rPr>
        <w:t>. “Thank you so much for taking time out of your busy day to talk with me.” (Also make sure to send a written thank you note, either by email or snail mail, within 24 hours).</w:t>
      </w:r>
    </w:p>
    <w:p w14:paraId="70B19744" w14:textId="0C506DFE" w:rsidR="00C72D38" w:rsidRDefault="00C72D38" w:rsidP="3CD07743">
      <w:pPr>
        <w:spacing w:before="3"/>
        <w:rPr>
          <w:rFonts w:ascii="Calibri" w:eastAsia="Calibri" w:hAnsi="Calibri" w:cs="Calibri"/>
          <w:color w:val="000000" w:themeColor="text1"/>
          <w:sz w:val="39"/>
          <w:szCs w:val="39"/>
        </w:rPr>
      </w:pPr>
    </w:p>
    <w:p w14:paraId="06B5FB71" w14:textId="319CDEFC" w:rsidR="00C72D38" w:rsidRDefault="3CD07743" w:rsidP="3CD07743">
      <w:pPr>
        <w:pStyle w:val="ListParagraph"/>
        <w:numPr>
          <w:ilvl w:val="0"/>
          <w:numId w:val="1"/>
        </w:numPr>
        <w:tabs>
          <w:tab w:val="left" w:pos="1540"/>
          <w:tab w:val="left" w:pos="1541"/>
        </w:tabs>
        <w:ind w:right="1109"/>
        <w:rPr>
          <w:rFonts w:eastAsiaTheme="minorEastAsia"/>
          <w:b/>
          <w:bCs/>
          <w:color w:val="000000" w:themeColor="text1"/>
          <w:sz w:val="28"/>
          <w:szCs w:val="28"/>
        </w:rPr>
      </w:pPr>
      <w:r w:rsidRPr="3CD07743">
        <w:rPr>
          <w:rFonts w:ascii="Calibri" w:eastAsia="Calibri" w:hAnsi="Calibri" w:cs="Calibri"/>
          <w:b/>
          <w:bCs/>
          <w:color w:val="000000" w:themeColor="text1"/>
          <w:sz w:val="28"/>
          <w:szCs w:val="28"/>
        </w:rPr>
        <w:t>Ask for permission for future contact</w:t>
      </w:r>
      <w:r w:rsidRPr="3CD07743">
        <w:rPr>
          <w:rFonts w:ascii="Calibri" w:eastAsia="Calibri" w:hAnsi="Calibri" w:cs="Calibri"/>
          <w:color w:val="000000" w:themeColor="text1"/>
          <w:sz w:val="28"/>
          <w:szCs w:val="28"/>
        </w:rPr>
        <w:t>. “Would you be willing to talk with me again if I have any questions?”</w:t>
      </w:r>
    </w:p>
    <w:p w14:paraId="378A4F3C" w14:textId="169B9330" w:rsidR="00C72D38" w:rsidRDefault="00C72D38" w:rsidP="3CD07743">
      <w:pPr>
        <w:spacing w:before="4"/>
        <w:rPr>
          <w:rFonts w:ascii="Calibri" w:eastAsia="Calibri" w:hAnsi="Calibri" w:cs="Calibri"/>
          <w:color w:val="000000" w:themeColor="text1"/>
          <w:sz w:val="39"/>
          <w:szCs w:val="39"/>
        </w:rPr>
      </w:pPr>
    </w:p>
    <w:p w14:paraId="685B9DED" w14:textId="7417D539" w:rsidR="00C72D38" w:rsidRDefault="3CD07743" w:rsidP="3CD07743">
      <w:pPr>
        <w:pStyle w:val="ListParagraph"/>
        <w:numPr>
          <w:ilvl w:val="0"/>
          <w:numId w:val="1"/>
        </w:numPr>
        <w:tabs>
          <w:tab w:val="left" w:pos="1540"/>
          <w:tab w:val="left" w:pos="1541"/>
        </w:tabs>
        <w:spacing w:before="1"/>
        <w:ind w:hanging="361"/>
        <w:rPr>
          <w:rFonts w:eastAsiaTheme="minorEastAsia"/>
          <w:b/>
          <w:bCs/>
          <w:color w:val="000000" w:themeColor="text1"/>
          <w:sz w:val="28"/>
          <w:szCs w:val="28"/>
        </w:rPr>
      </w:pPr>
      <w:r w:rsidRPr="3CD07743">
        <w:rPr>
          <w:rFonts w:ascii="Calibri" w:eastAsia="Calibri" w:hAnsi="Calibri" w:cs="Calibri"/>
          <w:b/>
          <w:bCs/>
          <w:color w:val="000000" w:themeColor="text1"/>
          <w:sz w:val="28"/>
          <w:szCs w:val="28"/>
        </w:rPr>
        <w:t>Get their contact information</w:t>
      </w:r>
      <w:r w:rsidRPr="3CD07743">
        <w:rPr>
          <w:rFonts w:ascii="Calibri" w:eastAsia="Calibri" w:hAnsi="Calibri" w:cs="Calibri"/>
          <w:color w:val="000000" w:themeColor="text1"/>
          <w:sz w:val="28"/>
          <w:szCs w:val="28"/>
        </w:rPr>
        <w:t>. “Do you have a card I can take with me?”</w:t>
      </w:r>
    </w:p>
    <w:p w14:paraId="48473BF5" w14:textId="1EA7626C" w:rsidR="00C72D38" w:rsidRDefault="00C72D38" w:rsidP="3CD07743">
      <w:pPr>
        <w:rPr>
          <w:rFonts w:ascii="Calibri" w:eastAsia="Calibri" w:hAnsi="Calibri" w:cs="Calibri"/>
          <w:color w:val="000000" w:themeColor="text1"/>
          <w:sz w:val="34"/>
          <w:szCs w:val="34"/>
        </w:rPr>
      </w:pPr>
    </w:p>
    <w:p w14:paraId="17D9990B" w14:textId="2DE46098" w:rsidR="00C72D38" w:rsidRDefault="00C72D38" w:rsidP="3CD07743">
      <w:pPr>
        <w:spacing w:before="11"/>
        <w:rPr>
          <w:rFonts w:ascii="Calibri" w:eastAsia="Calibri" w:hAnsi="Calibri" w:cs="Calibri"/>
          <w:color w:val="000000" w:themeColor="text1"/>
          <w:sz w:val="28"/>
          <w:szCs w:val="28"/>
        </w:rPr>
      </w:pPr>
    </w:p>
    <w:p w14:paraId="40BD5FD5" w14:textId="06423508" w:rsidR="00C72D38" w:rsidRDefault="3CD07743" w:rsidP="3CD07743">
      <w:pPr>
        <w:spacing w:before="1"/>
        <w:ind w:left="820"/>
        <w:rPr>
          <w:rFonts w:ascii="Calibri" w:eastAsia="Calibri" w:hAnsi="Calibri" w:cs="Calibri"/>
          <w:color w:val="000000" w:themeColor="text1"/>
        </w:rPr>
      </w:pPr>
      <w:r w:rsidRPr="3CD07743">
        <w:rPr>
          <w:rFonts w:ascii="Calibri" w:eastAsia="Calibri" w:hAnsi="Calibri" w:cs="Calibri"/>
          <w:i/>
          <w:iCs/>
          <w:color w:val="000000" w:themeColor="text1"/>
        </w:rPr>
        <w:t xml:space="preserve">Adapted from “Vocational Empowerment Photovoice” </w:t>
      </w:r>
      <w:r w:rsidRPr="3CD07743">
        <w:rPr>
          <w:rFonts w:ascii="Calibri" w:eastAsia="Calibri" w:hAnsi="Calibri" w:cs="Calibri"/>
          <w:color w:val="000000" w:themeColor="text1"/>
        </w:rPr>
        <w:t>(Restrepo-Toro et al., 2015)</w:t>
      </w:r>
    </w:p>
    <w:p w14:paraId="7873F3F9" w14:textId="18E7417C" w:rsidR="00C72D38" w:rsidRDefault="00C72D38" w:rsidP="3CD07743">
      <w:pPr>
        <w:rPr>
          <w:rFonts w:ascii="Calibri" w:eastAsia="Calibri" w:hAnsi="Calibri" w:cs="Calibri"/>
          <w:color w:val="000000" w:themeColor="text1"/>
        </w:rPr>
      </w:pPr>
    </w:p>
    <w:p w14:paraId="3D2B5B34" w14:textId="0C63C7AE"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3FF071DE" w14:textId="39CBC500"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49FAF5B5" w14:textId="2D746169"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5820E4CD" w14:textId="56E104D9"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1E9B6C3B" w14:textId="453E9EC6"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1A384729" w14:textId="0F3EB334"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72DB947C" w14:textId="59182800"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14A18E93" w14:textId="6E530220"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776376B8" w14:textId="6257C595"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379B1F1E" w14:textId="4ABFCA57"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2B3640BC" w14:textId="26B850A6"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7A643674" w14:textId="48A69D62"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7F18B640" w14:textId="24FFFB0C"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28634387" w14:textId="523037D7"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43A8F070" w14:textId="5F7EAB91"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2D33FF30" w14:textId="03512B4E"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31629059" w14:textId="49310D7E" w:rsidR="00C72D38" w:rsidRDefault="00C72D38" w:rsidP="3CD07743">
      <w:pPr>
        <w:pStyle w:val="Heading3"/>
        <w:spacing w:before="161"/>
        <w:ind w:left="1242" w:right="1633"/>
        <w:rPr>
          <w:rFonts w:ascii="Calibri" w:eastAsia="Calibri" w:hAnsi="Calibri" w:cs="Calibri"/>
          <w:b/>
          <w:bCs/>
          <w:color w:val="000000" w:themeColor="text1"/>
          <w:sz w:val="44"/>
          <w:szCs w:val="44"/>
        </w:rPr>
      </w:pPr>
    </w:p>
    <w:p w14:paraId="45CDA125" w14:textId="44E0EDD3" w:rsidR="00C72D38" w:rsidRDefault="3CD07743" w:rsidP="3CD07743">
      <w:pPr>
        <w:pStyle w:val="Heading3"/>
        <w:spacing w:before="161"/>
        <w:ind w:left="1242" w:right="1633"/>
        <w:rPr>
          <w:rFonts w:ascii="Calibri" w:eastAsia="Calibri" w:hAnsi="Calibri" w:cs="Calibri"/>
          <w:b/>
          <w:bCs/>
          <w:color w:val="000000" w:themeColor="text1"/>
          <w:sz w:val="44"/>
          <w:szCs w:val="44"/>
        </w:rPr>
      </w:pPr>
      <w:r w:rsidRPr="3CD07743">
        <w:rPr>
          <w:rFonts w:ascii="Calibri" w:eastAsia="Calibri" w:hAnsi="Calibri" w:cs="Calibri"/>
          <w:b/>
          <w:bCs/>
          <w:color w:val="000000" w:themeColor="text1"/>
          <w:sz w:val="44"/>
          <w:szCs w:val="44"/>
        </w:rPr>
        <w:t>Sample Informational Interview Email Request</w:t>
      </w:r>
    </w:p>
    <w:p w14:paraId="3C1F8340" w14:textId="2445DFC8" w:rsidR="00C72D38" w:rsidRDefault="00C72D38" w:rsidP="3CD07743">
      <w:pPr>
        <w:rPr>
          <w:rFonts w:ascii="Calibri" w:eastAsia="Calibri" w:hAnsi="Calibri" w:cs="Calibri"/>
          <w:color w:val="000000" w:themeColor="text1"/>
          <w:sz w:val="41"/>
          <w:szCs w:val="41"/>
        </w:rPr>
      </w:pPr>
    </w:p>
    <w:p w14:paraId="1DA01D0E" w14:textId="0B253E34" w:rsidR="00C72D38" w:rsidRDefault="3CD07743" w:rsidP="3CD07743">
      <w:pPr>
        <w:ind w:left="820"/>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lastRenderedPageBreak/>
        <w:t>Subject: Informational Interview Request</w:t>
      </w:r>
    </w:p>
    <w:p w14:paraId="64E585A3" w14:textId="0D843F2A" w:rsidR="00C72D38" w:rsidRDefault="00C72D38" w:rsidP="3CD07743">
      <w:pPr>
        <w:rPr>
          <w:rFonts w:ascii="Calibri" w:eastAsia="Calibri" w:hAnsi="Calibri" w:cs="Calibri"/>
          <w:color w:val="000000" w:themeColor="text1"/>
          <w:sz w:val="28"/>
          <w:szCs w:val="28"/>
        </w:rPr>
      </w:pPr>
    </w:p>
    <w:p w14:paraId="3DD9B99B" w14:textId="595B6DD1" w:rsidR="00C72D38" w:rsidRDefault="00C72D38" w:rsidP="3CD07743">
      <w:pPr>
        <w:spacing w:before="2"/>
        <w:rPr>
          <w:rFonts w:ascii="Calibri" w:eastAsia="Calibri" w:hAnsi="Calibri" w:cs="Calibri"/>
          <w:color w:val="000000" w:themeColor="text1"/>
          <w:sz w:val="26"/>
          <w:szCs w:val="26"/>
        </w:rPr>
      </w:pPr>
    </w:p>
    <w:p w14:paraId="422C3545" w14:textId="21734719" w:rsidR="00C72D38" w:rsidRDefault="3CD07743" w:rsidP="3CD07743">
      <w:pPr>
        <w:ind w:left="820"/>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Hello Mr. Abeye,</w:t>
      </w:r>
    </w:p>
    <w:p w14:paraId="60A3EF3A" w14:textId="3AFB8392" w:rsidR="00C72D38" w:rsidRDefault="3CD07743" w:rsidP="3CD07743">
      <w:pPr>
        <w:spacing w:before="160"/>
        <w:ind w:left="820" w:right="885"/>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I hope this email finds you well. My name is Sonia, and I recently spoke with Paul Stevens, a family friend, who gave me your name and contact information. I am currently considering enrolling in a culinary program and am hoping to eventually work in a bakery. As someone who owns and runs a successful bakery, I was wondering if I could ask you some questions about your job and how you got to where you are in your career. Please let me know if you might have fifteen minutes to meet with me within the next couple of weeks. My schedule is very flexible, so let me know what would be convenient for you, or if you would prefer to speak over the phone. Thank you for your time and consideration.</w:t>
      </w:r>
    </w:p>
    <w:p w14:paraId="3B338F8E" w14:textId="39D6E431" w:rsidR="00C72D38" w:rsidRDefault="3CD07743" w:rsidP="3CD07743">
      <w:pPr>
        <w:spacing w:before="162"/>
        <w:ind w:left="820" w:right="8727"/>
        <w:rPr>
          <w:rFonts w:ascii="Calibri" w:eastAsia="Calibri" w:hAnsi="Calibri" w:cs="Calibri"/>
          <w:color w:val="000000" w:themeColor="text1"/>
          <w:sz w:val="28"/>
          <w:szCs w:val="28"/>
        </w:rPr>
      </w:pPr>
      <w:r w:rsidRPr="3CD07743">
        <w:rPr>
          <w:rFonts w:ascii="Calibri" w:eastAsia="Calibri" w:hAnsi="Calibri" w:cs="Calibri"/>
          <w:color w:val="000000" w:themeColor="text1"/>
          <w:sz w:val="28"/>
          <w:szCs w:val="28"/>
        </w:rPr>
        <w:t>Sincerely, Sonia Ocasio</w:t>
      </w:r>
    </w:p>
    <w:p w14:paraId="7FA1C483" w14:textId="40E76C23" w:rsidR="00C72D38" w:rsidRDefault="00C72D38" w:rsidP="3CD07743">
      <w:pPr>
        <w:rPr>
          <w:rFonts w:ascii="Calibri" w:eastAsia="Calibri" w:hAnsi="Calibri" w:cs="Calibri"/>
          <w:color w:val="000000" w:themeColor="text1"/>
          <w:sz w:val="28"/>
          <w:szCs w:val="28"/>
        </w:rPr>
      </w:pPr>
    </w:p>
    <w:p w14:paraId="0E1E6C62" w14:textId="56680A77" w:rsidR="00C72D38" w:rsidRDefault="00C72D38" w:rsidP="3CD07743">
      <w:pPr>
        <w:rPr>
          <w:rFonts w:ascii="Calibri" w:eastAsia="Calibri" w:hAnsi="Calibri" w:cs="Calibri"/>
          <w:color w:val="000000" w:themeColor="text1"/>
          <w:sz w:val="28"/>
          <w:szCs w:val="28"/>
        </w:rPr>
      </w:pPr>
    </w:p>
    <w:p w14:paraId="2676A138" w14:textId="32726DF3" w:rsidR="00C72D38" w:rsidRDefault="00C72D38" w:rsidP="3CD07743">
      <w:pPr>
        <w:rPr>
          <w:rFonts w:ascii="Calibri" w:eastAsia="Calibri" w:hAnsi="Calibri" w:cs="Calibri"/>
          <w:color w:val="000000" w:themeColor="text1"/>
          <w:sz w:val="28"/>
          <w:szCs w:val="28"/>
        </w:rPr>
      </w:pPr>
    </w:p>
    <w:p w14:paraId="2B069CA4" w14:textId="0126C77F" w:rsidR="00C72D38" w:rsidRDefault="00C72D38" w:rsidP="3CD07743">
      <w:pPr>
        <w:rPr>
          <w:rFonts w:ascii="Calibri" w:eastAsia="Calibri" w:hAnsi="Calibri" w:cs="Calibri"/>
          <w:color w:val="000000" w:themeColor="text1"/>
          <w:sz w:val="28"/>
          <w:szCs w:val="28"/>
        </w:rPr>
      </w:pPr>
    </w:p>
    <w:p w14:paraId="22573786" w14:textId="39EC86E1" w:rsidR="00C72D38" w:rsidRDefault="3CD07743" w:rsidP="3CD07743">
      <w:pPr>
        <w:pStyle w:val="Heading3"/>
        <w:spacing w:before="161"/>
        <w:ind w:left="1633" w:right="1634"/>
        <w:jc w:val="center"/>
        <w:rPr>
          <w:rFonts w:ascii="Calibri" w:eastAsia="Calibri" w:hAnsi="Calibri" w:cs="Calibri"/>
          <w:b/>
          <w:bCs/>
          <w:color w:val="000000" w:themeColor="text1"/>
          <w:sz w:val="44"/>
          <w:szCs w:val="44"/>
        </w:rPr>
      </w:pPr>
      <w:r w:rsidRPr="3CD07743">
        <w:rPr>
          <w:rFonts w:ascii="Calibri" w:eastAsia="Calibri" w:hAnsi="Calibri" w:cs="Calibri"/>
          <w:b/>
          <w:bCs/>
          <w:color w:val="000000" w:themeColor="text1"/>
          <w:sz w:val="44"/>
          <w:szCs w:val="44"/>
        </w:rPr>
        <w:t>Informational Interview Checklist</w:t>
      </w:r>
    </w:p>
    <w:p w14:paraId="4AAB953B" w14:textId="5AA8CBC0" w:rsidR="00C72D38" w:rsidRDefault="00C72D38" w:rsidP="3CD07743">
      <w:pPr>
        <w:rPr>
          <w:rFonts w:ascii="Calibri" w:eastAsia="Calibri" w:hAnsi="Calibri" w:cs="Calibri"/>
          <w:color w:val="000000" w:themeColor="text1"/>
          <w:sz w:val="20"/>
          <w:szCs w:val="20"/>
        </w:rPr>
      </w:pPr>
    </w:p>
    <w:p w14:paraId="0448B426" w14:textId="0F8DF21C" w:rsidR="00C72D38" w:rsidRDefault="00C72D38" w:rsidP="3CD07743">
      <w:pPr>
        <w:spacing w:before="6"/>
        <w:rPr>
          <w:rFonts w:ascii="Calibri" w:eastAsia="Calibri" w:hAnsi="Calibri" w:cs="Calibri"/>
          <w:color w:val="000000" w:themeColor="text1"/>
          <w:sz w:val="19"/>
          <w:szCs w:val="19"/>
        </w:rPr>
      </w:pPr>
    </w:p>
    <w:tbl>
      <w:tblPr>
        <w:tblW w:w="0" w:type="auto"/>
        <w:tblInd w:w="525" w:type="dxa"/>
        <w:tblLayout w:type="fixed"/>
        <w:tblLook w:val="01E0" w:firstRow="1" w:lastRow="1" w:firstColumn="1" w:lastColumn="1" w:noHBand="0" w:noVBand="0"/>
      </w:tblPr>
      <w:tblGrid>
        <w:gridCol w:w="9915"/>
      </w:tblGrid>
      <w:tr w:rsidR="3CD07743" w14:paraId="2AC8EAF2" w14:textId="77777777" w:rsidTr="3CD07743">
        <w:trPr>
          <w:trHeight w:val="705"/>
        </w:trPr>
        <w:tc>
          <w:tcPr>
            <w:tcW w:w="9915" w:type="dxa"/>
            <w:tcBorders>
              <w:bottom w:val="single" w:sz="6" w:space="0" w:color="000000" w:themeColor="text1"/>
            </w:tcBorders>
          </w:tcPr>
          <w:p w14:paraId="1EEDBD4A" w14:textId="6957E44F" w:rsidR="3CD07743" w:rsidRDefault="3CD07743" w:rsidP="3CD07743">
            <w:pPr>
              <w:pStyle w:val="TableParagraph"/>
              <w:spacing w:line="286" w:lineRule="exact"/>
              <w:ind w:left="122"/>
              <w:rPr>
                <w:sz w:val="24"/>
                <w:szCs w:val="24"/>
              </w:rPr>
            </w:pPr>
            <w:r w:rsidRPr="3CD07743">
              <w:rPr>
                <w:b/>
                <w:bCs/>
                <w:sz w:val="28"/>
                <w:szCs w:val="28"/>
              </w:rPr>
              <w:t xml:space="preserve">Date, time, and location of my meeting </w:t>
            </w:r>
            <w:r w:rsidRPr="3CD07743">
              <w:rPr>
                <w:i/>
                <w:iCs/>
                <w:sz w:val="24"/>
                <w:szCs w:val="24"/>
              </w:rPr>
              <w:t>(e.g., August 31</w:t>
            </w:r>
            <w:r w:rsidRPr="3CD07743">
              <w:rPr>
                <w:i/>
                <w:iCs/>
                <w:sz w:val="24"/>
                <w:szCs w:val="24"/>
                <w:vertAlign w:val="superscript"/>
              </w:rPr>
              <w:t>st</w:t>
            </w:r>
            <w:r w:rsidRPr="3CD07743">
              <w:rPr>
                <w:i/>
                <w:iCs/>
                <w:sz w:val="24"/>
                <w:szCs w:val="24"/>
              </w:rPr>
              <w:t xml:space="preserve"> at 2:00PM, 5 Grant St., 2</w:t>
            </w:r>
            <w:r w:rsidRPr="3CD07743">
              <w:rPr>
                <w:i/>
                <w:iCs/>
                <w:sz w:val="24"/>
                <w:szCs w:val="24"/>
                <w:vertAlign w:val="superscript"/>
              </w:rPr>
              <w:t>nd</w:t>
            </w:r>
            <w:r w:rsidRPr="3CD07743">
              <w:rPr>
                <w:i/>
                <w:iCs/>
                <w:sz w:val="24"/>
                <w:szCs w:val="24"/>
              </w:rPr>
              <w:t xml:space="preserve"> floor)</w:t>
            </w:r>
          </w:p>
        </w:tc>
      </w:tr>
      <w:tr w:rsidR="3CD07743" w14:paraId="0F79F455" w14:textId="77777777" w:rsidTr="3CD07743">
        <w:trPr>
          <w:trHeight w:val="1200"/>
        </w:trPr>
        <w:tc>
          <w:tcPr>
            <w:tcW w:w="9915" w:type="dxa"/>
            <w:tcBorders>
              <w:top w:val="single" w:sz="6" w:space="0" w:color="000000" w:themeColor="text1"/>
              <w:bottom w:val="single" w:sz="6" w:space="0" w:color="000000" w:themeColor="text1"/>
            </w:tcBorders>
          </w:tcPr>
          <w:p w14:paraId="4577CBA3" w14:textId="54EE8797" w:rsidR="3CD07743" w:rsidRDefault="3CD07743" w:rsidP="3CD07743">
            <w:pPr>
              <w:spacing w:before="1"/>
              <w:rPr>
                <w:rFonts w:ascii="Calibri" w:eastAsia="Calibri" w:hAnsi="Calibri" w:cs="Calibri"/>
                <w:sz w:val="35"/>
                <w:szCs w:val="35"/>
              </w:rPr>
            </w:pPr>
          </w:p>
          <w:p w14:paraId="41A350D4" w14:textId="2C8F48AF" w:rsidR="3CD07743" w:rsidRDefault="3CD07743" w:rsidP="3CD07743">
            <w:pPr>
              <w:pStyle w:val="TableParagraph"/>
              <w:spacing w:before="1"/>
              <w:ind w:left="122"/>
            </w:pPr>
            <w:r w:rsidRPr="3CD07743">
              <w:rPr>
                <w:b/>
                <w:bCs/>
                <w:sz w:val="28"/>
                <w:szCs w:val="28"/>
              </w:rPr>
              <w:t xml:space="preserve">Name and job title of person I am interviewing </w:t>
            </w:r>
            <w:r w:rsidRPr="3CD07743">
              <w:rPr>
                <w:i/>
                <w:iCs/>
              </w:rPr>
              <w:t>(e.g., Marjorie Haskell, Director of Operations)</w:t>
            </w:r>
          </w:p>
        </w:tc>
      </w:tr>
      <w:tr w:rsidR="3CD07743" w14:paraId="2C4EC5C4" w14:textId="77777777" w:rsidTr="3CD07743">
        <w:trPr>
          <w:trHeight w:val="1200"/>
        </w:trPr>
        <w:tc>
          <w:tcPr>
            <w:tcW w:w="9915" w:type="dxa"/>
            <w:tcBorders>
              <w:top w:val="single" w:sz="6" w:space="0" w:color="000000" w:themeColor="text1"/>
              <w:bottom w:val="single" w:sz="6" w:space="0" w:color="000000" w:themeColor="text1"/>
            </w:tcBorders>
          </w:tcPr>
          <w:p w14:paraId="7E83B526" w14:textId="369C5E05" w:rsidR="3CD07743" w:rsidRDefault="3CD07743" w:rsidP="3CD07743">
            <w:pPr>
              <w:spacing w:before="2"/>
              <w:rPr>
                <w:rFonts w:ascii="Calibri" w:eastAsia="Calibri" w:hAnsi="Calibri" w:cs="Calibri"/>
                <w:sz w:val="35"/>
                <w:szCs w:val="35"/>
              </w:rPr>
            </w:pPr>
          </w:p>
          <w:p w14:paraId="0EF48A29" w14:textId="027D46F0" w:rsidR="3CD07743" w:rsidRDefault="3CD07743" w:rsidP="3CD07743">
            <w:pPr>
              <w:pStyle w:val="TableParagraph"/>
              <w:ind w:left="122"/>
            </w:pPr>
            <w:r w:rsidRPr="3CD07743">
              <w:rPr>
                <w:b/>
                <w:bCs/>
                <w:sz w:val="28"/>
                <w:szCs w:val="28"/>
              </w:rPr>
              <w:t xml:space="preserve">Professional attire I plan to wear </w:t>
            </w:r>
            <w:r w:rsidRPr="3CD07743">
              <w:rPr>
                <w:i/>
                <w:iCs/>
              </w:rPr>
              <w:t>(e.g., khakis and white collared shirt)</w:t>
            </w:r>
          </w:p>
        </w:tc>
      </w:tr>
      <w:tr w:rsidR="3CD07743" w14:paraId="1AD5CB4D" w14:textId="77777777" w:rsidTr="3CD07743">
        <w:trPr>
          <w:trHeight w:val="1215"/>
        </w:trPr>
        <w:tc>
          <w:tcPr>
            <w:tcW w:w="9915" w:type="dxa"/>
            <w:tcBorders>
              <w:top w:val="single" w:sz="6" w:space="0" w:color="000000" w:themeColor="text1"/>
              <w:bottom w:val="single" w:sz="6" w:space="0" w:color="000000" w:themeColor="text1"/>
            </w:tcBorders>
          </w:tcPr>
          <w:p w14:paraId="7A8B2FAE" w14:textId="6A1BA6F3" w:rsidR="3CD07743" w:rsidRDefault="3CD07743" w:rsidP="3CD07743">
            <w:pPr>
              <w:spacing w:before="1"/>
              <w:rPr>
                <w:rFonts w:ascii="Calibri" w:eastAsia="Calibri" w:hAnsi="Calibri" w:cs="Calibri"/>
                <w:sz w:val="35"/>
                <w:szCs w:val="35"/>
              </w:rPr>
            </w:pPr>
          </w:p>
          <w:p w14:paraId="34FC0CF0" w14:textId="38F26DAF" w:rsidR="3CD07743" w:rsidRDefault="3CD07743" w:rsidP="3CD07743">
            <w:pPr>
              <w:pStyle w:val="TableParagraph"/>
              <w:spacing w:before="1"/>
              <w:ind w:left="122"/>
            </w:pPr>
            <w:r w:rsidRPr="3CD07743">
              <w:rPr>
                <w:b/>
                <w:bCs/>
                <w:sz w:val="28"/>
                <w:szCs w:val="28"/>
              </w:rPr>
              <w:t xml:space="preserve">How I will get there </w:t>
            </w:r>
            <w:r w:rsidRPr="3CD07743">
              <w:rPr>
                <w:i/>
                <w:iCs/>
              </w:rPr>
              <w:t>(e.g., leave house at 1:00PM, take Green Line to Govt Center)</w:t>
            </w:r>
          </w:p>
        </w:tc>
      </w:tr>
      <w:tr w:rsidR="3CD07743" w14:paraId="53E06CCB" w14:textId="77777777" w:rsidTr="3CD07743">
        <w:trPr>
          <w:trHeight w:val="1110"/>
        </w:trPr>
        <w:tc>
          <w:tcPr>
            <w:tcW w:w="9915" w:type="dxa"/>
            <w:tcBorders>
              <w:top w:val="single" w:sz="6" w:space="0" w:color="000000" w:themeColor="text1"/>
            </w:tcBorders>
          </w:tcPr>
          <w:p w14:paraId="3972D206" w14:textId="03886C23" w:rsidR="3CD07743" w:rsidRDefault="3CD07743" w:rsidP="3CD07743">
            <w:pPr>
              <w:rPr>
                <w:rFonts w:ascii="Calibri" w:eastAsia="Calibri" w:hAnsi="Calibri" w:cs="Calibri"/>
                <w:sz w:val="28"/>
                <w:szCs w:val="28"/>
              </w:rPr>
            </w:pPr>
          </w:p>
          <w:p w14:paraId="4DA92699" w14:textId="3B7CB59F" w:rsidR="3CD07743" w:rsidRDefault="3CD07743" w:rsidP="3CD07743">
            <w:pPr>
              <w:rPr>
                <w:rFonts w:ascii="Calibri" w:eastAsia="Calibri" w:hAnsi="Calibri" w:cs="Calibri"/>
                <w:sz w:val="28"/>
                <w:szCs w:val="28"/>
              </w:rPr>
            </w:pPr>
          </w:p>
          <w:p w14:paraId="25FB687F" w14:textId="71738064" w:rsidR="3CD07743" w:rsidRDefault="3CD07743" w:rsidP="3CD07743">
            <w:pPr>
              <w:pStyle w:val="TableParagraph"/>
              <w:ind w:left="122"/>
            </w:pPr>
            <w:r w:rsidRPr="3CD07743">
              <w:rPr>
                <w:b/>
                <w:bCs/>
                <w:sz w:val="28"/>
                <w:szCs w:val="28"/>
              </w:rPr>
              <w:t xml:space="preserve">What will I find out before the meeting </w:t>
            </w:r>
            <w:r w:rsidRPr="3CD07743">
              <w:rPr>
                <w:i/>
                <w:iCs/>
              </w:rPr>
              <w:t>(e.g., skills required of a Director of Operations)</w:t>
            </w:r>
          </w:p>
        </w:tc>
      </w:tr>
      <w:tr w:rsidR="3CD07743" w14:paraId="3D916BE9" w14:textId="77777777" w:rsidTr="3CD07743">
        <w:trPr>
          <w:trHeight w:val="420"/>
        </w:trPr>
        <w:tc>
          <w:tcPr>
            <w:tcW w:w="9915" w:type="dxa"/>
            <w:tcBorders>
              <w:bottom w:val="single" w:sz="6" w:space="0" w:color="000000" w:themeColor="text1"/>
            </w:tcBorders>
          </w:tcPr>
          <w:p w14:paraId="36E93DF1" w14:textId="4CADA72F" w:rsidR="3CD07743" w:rsidRDefault="3CD07743" w:rsidP="3CD07743">
            <w:pPr>
              <w:pStyle w:val="TableParagraph"/>
              <w:spacing w:before="98"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257E0996" w14:textId="77777777" w:rsidTr="3CD07743">
        <w:trPr>
          <w:trHeight w:val="420"/>
        </w:trPr>
        <w:tc>
          <w:tcPr>
            <w:tcW w:w="9915" w:type="dxa"/>
            <w:tcBorders>
              <w:top w:val="single" w:sz="6" w:space="0" w:color="000000" w:themeColor="text1"/>
              <w:bottom w:val="single" w:sz="6" w:space="0" w:color="000000" w:themeColor="text1"/>
            </w:tcBorders>
          </w:tcPr>
          <w:p w14:paraId="60A5BE76" w14:textId="0FC21EA2" w:rsidR="3CD07743" w:rsidRDefault="3CD07743" w:rsidP="3CD07743">
            <w:pPr>
              <w:pStyle w:val="TableParagraph"/>
              <w:spacing w:before="103" w:line="308"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07027E40" w14:textId="77777777" w:rsidTr="3CD07743">
        <w:trPr>
          <w:trHeight w:val="420"/>
        </w:trPr>
        <w:tc>
          <w:tcPr>
            <w:tcW w:w="9915" w:type="dxa"/>
            <w:tcBorders>
              <w:top w:val="single" w:sz="6" w:space="0" w:color="000000" w:themeColor="text1"/>
              <w:bottom w:val="single" w:sz="6" w:space="0" w:color="000000" w:themeColor="text1"/>
            </w:tcBorders>
          </w:tcPr>
          <w:p w14:paraId="055A2A50" w14:textId="19FAEDC1" w:rsidR="3CD07743" w:rsidRDefault="3CD07743" w:rsidP="3CD07743">
            <w:pPr>
              <w:pStyle w:val="TableParagraph"/>
              <w:spacing w:before="103"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1276E560" w14:textId="77777777" w:rsidTr="3CD07743">
        <w:trPr>
          <w:trHeight w:val="420"/>
        </w:trPr>
        <w:tc>
          <w:tcPr>
            <w:tcW w:w="9915" w:type="dxa"/>
            <w:tcBorders>
              <w:top w:val="single" w:sz="6" w:space="0" w:color="000000" w:themeColor="text1"/>
              <w:bottom w:val="single" w:sz="6" w:space="0" w:color="000000" w:themeColor="text1"/>
            </w:tcBorders>
          </w:tcPr>
          <w:p w14:paraId="3649C773" w14:textId="53B67C7F" w:rsidR="3CD07743" w:rsidRDefault="3CD07743" w:rsidP="3CD07743">
            <w:pPr>
              <w:pStyle w:val="TableParagraph"/>
              <w:spacing w:before="103"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7496E6C3" w14:textId="77777777" w:rsidTr="3CD07743">
        <w:trPr>
          <w:trHeight w:val="420"/>
        </w:trPr>
        <w:tc>
          <w:tcPr>
            <w:tcW w:w="9915" w:type="dxa"/>
            <w:tcBorders>
              <w:top w:val="single" w:sz="6" w:space="0" w:color="000000" w:themeColor="text1"/>
              <w:bottom w:val="single" w:sz="6" w:space="0" w:color="000000" w:themeColor="text1"/>
            </w:tcBorders>
          </w:tcPr>
          <w:p w14:paraId="708CD37C" w14:textId="5282F303" w:rsidR="3CD07743" w:rsidRDefault="3CD07743" w:rsidP="3CD07743">
            <w:pPr>
              <w:pStyle w:val="TableParagraph"/>
              <w:spacing w:before="103" w:line="308"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5A528B79" w14:textId="77777777" w:rsidTr="3CD07743">
        <w:trPr>
          <w:trHeight w:val="1110"/>
        </w:trPr>
        <w:tc>
          <w:tcPr>
            <w:tcW w:w="9915" w:type="dxa"/>
            <w:tcBorders>
              <w:top w:val="single" w:sz="6" w:space="0" w:color="000000" w:themeColor="text1"/>
            </w:tcBorders>
          </w:tcPr>
          <w:p w14:paraId="1E58E25E" w14:textId="4DC65DBA" w:rsidR="3CD07743" w:rsidRDefault="3CD07743" w:rsidP="3CD07743">
            <w:pPr>
              <w:rPr>
                <w:rFonts w:ascii="Calibri" w:eastAsia="Calibri" w:hAnsi="Calibri" w:cs="Calibri"/>
                <w:sz w:val="28"/>
                <w:szCs w:val="28"/>
              </w:rPr>
            </w:pPr>
          </w:p>
          <w:p w14:paraId="0451BD44" w14:textId="5D8A4325" w:rsidR="3CD07743" w:rsidRDefault="3CD07743" w:rsidP="3CD07743">
            <w:pPr>
              <w:rPr>
                <w:rFonts w:ascii="Calibri" w:eastAsia="Calibri" w:hAnsi="Calibri" w:cs="Calibri"/>
                <w:sz w:val="28"/>
                <w:szCs w:val="28"/>
              </w:rPr>
            </w:pPr>
          </w:p>
          <w:p w14:paraId="5348C1DF" w14:textId="35336E78" w:rsidR="3CD07743" w:rsidRDefault="3CD07743" w:rsidP="3CD07743">
            <w:pPr>
              <w:pStyle w:val="TableParagraph"/>
              <w:ind w:left="122"/>
            </w:pPr>
            <w:r w:rsidRPr="3CD07743">
              <w:rPr>
                <w:b/>
                <w:bCs/>
                <w:sz w:val="28"/>
                <w:szCs w:val="28"/>
              </w:rPr>
              <w:t xml:space="preserve">What I will bring to the meeting </w:t>
            </w:r>
            <w:r w:rsidRPr="3CD07743">
              <w:rPr>
                <w:i/>
                <w:iCs/>
              </w:rPr>
              <w:t>(e.g., my resume, my portfolio, my list of interview questions)</w:t>
            </w:r>
          </w:p>
        </w:tc>
      </w:tr>
      <w:tr w:rsidR="3CD07743" w14:paraId="75F674B6" w14:textId="77777777" w:rsidTr="3CD07743">
        <w:trPr>
          <w:trHeight w:val="420"/>
        </w:trPr>
        <w:tc>
          <w:tcPr>
            <w:tcW w:w="9915" w:type="dxa"/>
            <w:tcBorders>
              <w:bottom w:val="single" w:sz="6" w:space="0" w:color="000000" w:themeColor="text1"/>
            </w:tcBorders>
          </w:tcPr>
          <w:p w14:paraId="259663A0" w14:textId="6279A357" w:rsidR="3CD07743" w:rsidRDefault="3CD07743" w:rsidP="3CD07743">
            <w:pPr>
              <w:pStyle w:val="TableParagraph"/>
              <w:spacing w:before="98"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022A935C" w14:textId="77777777" w:rsidTr="3CD07743">
        <w:trPr>
          <w:trHeight w:val="420"/>
        </w:trPr>
        <w:tc>
          <w:tcPr>
            <w:tcW w:w="9915" w:type="dxa"/>
            <w:tcBorders>
              <w:top w:val="single" w:sz="6" w:space="0" w:color="000000" w:themeColor="text1"/>
              <w:bottom w:val="single" w:sz="6" w:space="0" w:color="000000" w:themeColor="text1"/>
            </w:tcBorders>
          </w:tcPr>
          <w:p w14:paraId="57EA99E9" w14:textId="7EE5ECBF" w:rsidR="3CD07743" w:rsidRDefault="3CD07743" w:rsidP="3CD07743">
            <w:pPr>
              <w:pStyle w:val="TableParagraph"/>
              <w:spacing w:before="104"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2196FBAD" w14:textId="77777777" w:rsidTr="3CD07743">
        <w:trPr>
          <w:trHeight w:val="420"/>
        </w:trPr>
        <w:tc>
          <w:tcPr>
            <w:tcW w:w="9915" w:type="dxa"/>
            <w:tcBorders>
              <w:top w:val="single" w:sz="6" w:space="0" w:color="000000" w:themeColor="text1"/>
              <w:bottom w:val="single" w:sz="6" w:space="0" w:color="000000" w:themeColor="text1"/>
            </w:tcBorders>
          </w:tcPr>
          <w:p w14:paraId="3982A96C" w14:textId="6FC4B8D1" w:rsidR="3CD07743" w:rsidRDefault="3CD07743" w:rsidP="3CD07743">
            <w:pPr>
              <w:pStyle w:val="TableParagraph"/>
              <w:spacing w:before="103" w:line="308"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49A112D4" w14:textId="77777777" w:rsidTr="3CD07743">
        <w:trPr>
          <w:trHeight w:val="420"/>
        </w:trPr>
        <w:tc>
          <w:tcPr>
            <w:tcW w:w="9915" w:type="dxa"/>
            <w:tcBorders>
              <w:top w:val="single" w:sz="6" w:space="0" w:color="000000" w:themeColor="text1"/>
              <w:bottom w:val="single" w:sz="6" w:space="0" w:color="000000" w:themeColor="text1"/>
            </w:tcBorders>
          </w:tcPr>
          <w:p w14:paraId="18A65B3B" w14:textId="6C44D537" w:rsidR="3CD07743" w:rsidRDefault="3CD07743" w:rsidP="3CD07743">
            <w:pPr>
              <w:pStyle w:val="TableParagraph"/>
              <w:spacing w:before="103" w:line="306"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759D6F3B" w14:textId="77777777" w:rsidTr="3CD07743">
        <w:trPr>
          <w:trHeight w:val="420"/>
        </w:trPr>
        <w:tc>
          <w:tcPr>
            <w:tcW w:w="9915" w:type="dxa"/>
            <w:tcBorders>
              <w:top w:val="single" w:sz="6" w:space="0" w:color="000000" w:themeColor="text1"/>
              <w:bottom w:val="single" w:sz="6" w:space="0" w:color="000000" w:themeColor="text1"/>
            </w:tcBorders>
          </w:tcPr>
          <w:p w14:paraId="486B9D09" w14:textId="2CEE8C1A" w:rsidR="3CD07743" w:rsidRDefault="3CD07743" w:rsidP="3CD07743">
            <w:pPr>
              <w:pStyle w:val="TableParagraph"/>
              <w:spacing w:before="103" w:line="308" w:lineRule="exact"/>
              <w:ind w:left="19"/>
              <w:rPr>
                <w:rFonts w:ascii="Wingdings" w:eastAsia="Wingdings" w:hAnsi="Wingdings" w:cs="Wingdings"/>
                <w:sz w:val="28"/>
                <w:szCs w:val="28"/>
              </w:rPr>
            </w:pPr>
            <w:r w:rsidRPr="3CD07743">
              <w:rPr>
                <w:rFonts w:ascii="Wingdings" w:eastAsia="Wingdings" w:hAnsi="Wingdings" w:cs="Wingdings"/>
                <w:sz w:val="28"/>
                <w:szCs w:val="28"/>
              </w:rPr>
              <w:t></w:t>
            </w:r>
          </w:p>
        </w:tc>
      </w:tr>
    </w:tbl>
    <w:p w14:paraId="7D42C656" w14:textId="363194DB" w:rsidR="00C72D38" w:rsidRDefault="00C72D38" w:rsidP="3CD07743">
      <w:pPr>
        <w:spacing w:line="308" w:lineRule="exact"/>
        <w:rPr>
          <w:rFonts w:ascii="Wingdings" w:eastAsia="Wingdings" w:hAnsi="Wingdings" w:cs="Wingdings"/>
          <w:color w:val="000000" w:themeColor="text1"/>
          <w:sz w:val="28"/>
          <w:szCs w:val="28"/>
        </w:rPr>
      </w:pPr>
    </w:p>
    <w:p w14:paraId="02EE03C1" w14:textId="76EB3A00" w:rsidR="00C72D38" w:rsidRDefault="00C72D38" w:rsidP="3CD07743">
      <w:pPr>
        <w:spacing w:before="8"/>
        <w:rPr>
          <w:rFonts w:ascii="Calibri" w:eastAsia="Calibri" w:hAnsi="Calibri" w:cs="Calibri"/>
          <w:color w:val="000000" w:themeColor="text1"/>
          <w:sz w:val="17"/>
          <w:szCs w:val="17"/>
        </w:rPr>
      </w:pPr>
    </w:p>
    <w:p w14:paraId="7FD7095E" w14:textId="0C18E1F9" w:rsidR="00C72D38" w:rsidRDefault="00C72D38" w:rsidP="3CD07743">
      <w:pPr>
        <w:spacing w:before="8"/>
        <w:rPr>
          <w:rFonts w:ascii="Calibri" w:eastAsia="Calibri" w:hAnsi="Calibri" w:cs="Calibri"/>
          <w:color w:val="000000" w:themeColor="text1"/>
          <w:sz w:val="17"/>
          <w:szCs w:val="17"/>
        </w:rPr>
      </w:pPr>
    </w:p>
    <w:p w14:paraId="7BE4A1F3" w14:textId="0D27D7B3" w:rsidR="00C72D38" w:rsidRDefault="00C72D38" w:rsidP="3CD07743">
      <w:pPr>
        <w:spacing w:before="8"/>
        <w:rPr>
          <w:rFonts w:ascii="Calibri" w:eastAsia="Calibri" w:hAnsi="Calibri" w:cs="Calibri"/>
          <w:color w:val="000000" w:themeColor="text1"/>
          <w:sz w:val="17"/>
          <w:szCs w:val="17"/>
        </w:rPr>
      </w:pPr>
    </w:p>
    <w:p w14:paraId="64A9428C" w14:textId="6CE1F6DD" w:rsidR="00C72D38" w:rsidRDefault="00C72D38" w:rsidP="3CD07743">
      <w:pPr>
        <w:spacing w:before="8"/>
        <w:rPr>
          <w:rFonts w:ascii="Calibri" w:eastAsia="Calibri" w:hAnsi="Calibri" w:cs="Calibri"/>
          <w:color w:val="000000" w:themeColor="text1"/>
          <w:sz w:val="17"/>
          <w:szCs w:val="17"/>
        </w:rPr>
      </w:pPr>
    </w:p>
    <w:tbl>
      <w:tblPr>
        <w:tblW w:w="0" w:type="auto"/>
        <w:tblInd w:w="540" w:type="dxa"/>
        <w:tblLayout w:type="fixed"/>
        <w:tblLook w:val="01E0" w:firstRow="1" w:lastRow="1" w:firstColumn="1" w:lastColumn="1" w:noHBand="0" w:noVBand="0"/>
      </w:tblPr>
      <w:tblGrid>
        <w:gridCol w:w="9900"/>
      </w:tblGrid>
      <w:tr w:rsidR="3CD07743" w14:paraId="44BC28B9" w14:textId="77777777" w:rsidTr="3CD07743">
        <w:trPr>
          <w:trHeight w:val="375"/>
        </w:trPr>
        <w:tc>
          <w:tcPr>
            <w:tcW w:w="9900" w:type="dxa"/>
          </w:tcPr>
          <w:p w14:paraId="16CA69B6" w14:textId="0050D6AA" w:rsidR="3CD07743" w:rsidRDefault="3CD07743" w:rsidP="3CD07743">
            <w:pPr>
              <w:pStyle w:val="TableParagraph"/>
              <w:spacing w:line="286" w:lineRule="exact"/>
              <w:ind w:left="107"/>
            </w:pPr>
            <w:r w:rsidRPr="3CD07743">
              <w:rPr>
                <w:b/>
                <w:bCs/>
                <w:sz w:val="28"/>
                <w:szCs w:val="28"/>
              </w:rPr>
              <w:t xml:space="preserve">Questions I will ask </w:t>
            </w:r>
            <w:r w:rsidRPr="3CD07743">
              <w:rPr>
                <w:i/>
                <w:iCs/>
              </w:rPr>
              <w:t>(e.g., What attracted you to this type of work? What is most challenging?)</w:t>
            </w:r>
          </w:p>
        </w:tc>
      </w:tr>
      <w:tr w:rsidR="3CD07743" w14:paraId="4E96E5F9" w14:textId="77777777" w:rsidTr="3CD07743">
        <w:trPr>
          <w:trHeight w:val="420"/>
        </w:trPr>
        <w:tc>
          <w:tcPr>
            <w:tcW w:w="9900" w:type="dxa"/>
            <w:tcBorders>
              <w:bottom w:val="single" w:sz="6" w:space="0" w:color="000000" w:themeColor="text1"/>
            </w:tcBorders>
          </w:tcPr>
          <w:p w14:paraId="48164E22" w14:textId="253DCD06" w:rsidR="3CD07743" w:rsidRDefault="3CD07743" w:rsidP="3CD07743">
            <w:pPr>
              <w:pStyle w:val="TableParagraph"/>
              <w:spacing w:before="101" w:line="306"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2AB83941" w14:textId="77777777" w:rsidTr="3CD07743">
        <w:trPr>
          <w:trHeight w:val="420"/>
        </w:trPr>
        <w:tc>
          <w:tcPr>
            <w:tcW w:w="9900" w:type="dxa"/>
            <w:tcBorders>
              <w:top w:val="single" w:sz="6" w:space="0" w:color="000000" w:themeColor="text1"/>
              <w:bottom w:val="single" w:sz="6" w:space="0" w:color="000000" w:themeColor="text1"/>
            </w:tcBorders>
          </w:tcPr>
          <w:p w14:paraId="7F0564EF" w14:textId="59BBDFAC" w:rsidR="3CD07743" w:rsidRDefault="3CD07743" w:rsidP="3CD07743">
            <w:pPr>
              <w:pStyle w:val="TableParagraph"/>
              <w:spacing w:before="105" w:line="306"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33EC3FB0" w14:textId="77777777" w:rsidTr="3CD07743">
        <w:trPr>
          <w:trHeight w:val="420"/>
        </w:trPr>
        <w:tc>
          <w:tcPr>
            <w:tcW w:w="9900" w:type="dxa"/>
            <w:tcBorders>
              <w:top w:val="single" w:sz="6" w:space="0" w:color="000000" w:themeColor="text1"/>
              <w:bottom w:val="single" w:sz="6" w:space="0" w:color="000000" w:themeColor="text1"/>
            </w:tcBorders>
          </w:tcPr>
          <w:p w14:paraId="270BA1C8" w14:textId="53FE6F50" w:rsidR="3CD07743" w:rsidRDefault="3CD07743" w:rsidP="3CD07743">
            <w:pPr>
              <w:pStyle w:val="TableParagraph"/>
              <w:spacing w:before="105" w:line="306" w:lineRule="exact"/>
              <w:ind w:left="4"/>
              <w:rPr>
                <w:rFonts w:ascii="Wingdings" w:eastAsia="Wingdings" w:hAnsi="Wingdings" w:cs="Wingdings"/>
                <w:sz w:val="28"/>
                <w:szCs w:val="28"/>
              </w:rPr>
            </w:pPr>
            <w:r w:rsidRPr="3CD07743">
              <w:rPr>
                <w:rFonts w:ascii="Wingdings" w:eastAsia="Wingdings" w:hAnsi="Wingdings" w:cs="Wingdings"/>
                <w:sz w:val="28"/>
                <w:szCs w:val="28"/>
              </w:rPr>
              <w:lastRenderedPageBreak/>
              <w:t></w:t>
            </w:r>
          </w:p>
        </w:tc>
      </w:tr>
      <w:tr w:rsidR="3CD07743" w14:paraId="4A817FA8" w14:textId="77777777" w:rsidTr="3CD07743">
        <w:trPr>
          <w:trHeight w:val="420"/>
        </w:trPr>
        <w:tc>
          <w:tcPr>
            <w:tcW w:w="9900" w:type="dxa"/>
            <w:tcBorders>
              <w:top w:val="single" w:sz="6" w:space="0" w:color="000000" w:themeColor="text1"/>
              <w:bottom w:val="single" w:sz="6" w:space="0" w:color="000000" w:themeColor="text1"/>
            </w:tcBorders>
          </w:tcPr>
          <w:p w14:paraId="2184332C" w14:textId="24C45B79" w:rsidR="3CD07743" w:rsidRDefault="3CD07743" w:rsidP="3CD07743">
            <w:pPr>
              <w:pStyle w:val="TableParagraph"/>
              <w:spacing w:before="105" w:line="308"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21A05CB2" w14:textId="77777777" w:rsidTr="3CD07743">
        <w:trPr>
          <w:trHeight w:val="420"/>
        </w:trPr>
        <w:tc>
          <w:tcPr>
            <w:tcW w:w="9900" w:type="dxa"/>
            <w:tcBorders>
              <w:top w:val="single" w:sz="6" w:space="0" w:color="000000" w:themeColor="text1"/>
              <w:bottom w:val="single" w:sz="6" w:space="0" w:color="000000" w:themeColor="text1"/>
            </w:tcBorders>
          </w:tcPr>
          <w:p w14:paraId="26E1FCE7" w14:textId="37BAD2E5" w:rsidR="3CD07743" w:rsidRDefault="3CD07743" w:rsidP="3CD07743">
            <w:pPr>
              <w:pStyle w:val="TableParagraph"/>
              <w:spacing w:before="103" w:line="308"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4401EB5E" w14:textId="77777777" w:rsidTr="3CD07743">
        <w:trPr>
          <w:trHeight w:val="420"/>
        </w:trPr>
        <w:tc>
          <w:tcPr>
            <w:tcW w:w="9900" w:type="dxa"/>
            <w:tcBorders>
              <w:top w:val="single" w:sz="6" w:space="0" w:color="000000" w:themeColor="text1"/>
              <w:bottom w:val="single" w:sz="6" w:space="0" w:color="000000" w:themeColor="text1"/>
            </w:tcBorders>
          </w:tcPr>
          <w:p w14:paraId="3D4BE355" w14:textId="2CD42971" w:rsidR="3CD07743" w:rsidRDefault="3CD07743" w:rsidP="3CD07743">
            <w:pPr>
              <w:pStyle w:val="TableParagraph"/>
              <w:spacing w:before="103" w:line="308"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62FF6E0E" w14:textId="77777777" w:rsidTr="3CD07743">
        <w:trPr>
          <w:trHeight w:val="420"/>
        </w:trPr>
        <w:tc>
          <w:tcPr>
            <w:tcW w:w="9900" w:type="dxa"/>
            <w:tcBorders>
              <w:top w:val="single" w:sz="6" w:space="0" w:color="000000" w:themeColor="text1"/>
              <w:bottom w:val="single" w:sz="6" w:space="0" w:color="000000" w:themeColor="text1"/>
            </w:tcBorders>
          </w:tcPr>
          <w:p w14:paraId="4229B6EC" w14:textId="66BBCA24" w:rsidR="3CD07743" w:rsidRDefault="3CD07743" w:rsidP="3CD07743">
            <w:pPr>
              <w:pStyle w:val="TableParagraph"/>
              <w:spacing w:before="105" w:line="306"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4497C0C5" w14:textId="77777777" w:rsidTr="3CD07743">
        <w:trPr>
          <w:trHeight w:val="420"/>
        </w:trPr>
        <w:tc>
          <w:tcPr>
            <w:tcW w:w="9900" w:type="dxa"/>
            <w:tcBorders>
              <w:top w:val="single" w:sz="6" w:space="0" w:color="000000" w:themeColor="text1"/>
              <w:bottom w:val="single" w:sz="6" w:space="0" w:color="000000" w:themeColor="text1"/>
            </w:tcBorders>
          </w:tcPr>
          <w:p w14:paraId="423FD798" w14:textId="5272A5B4" w:rsidR="3CD07743" w:rsidRDefault="3CD07743" w:rsidP="3CD07743">
            <w:pPr>
              <w:pStyle w:val="TableParagraph"/>
              <w:spacing w:before="106" w:line="306" w:lineRule="exact"/>
              <w:ind w:left="4"/>
              <w:rPr>
                <w:rFonts w:ascii="Wingdings" w:eastAsia="Wingdings" w:hAnsi="Wingdings" w:cs="Wingdings"/>
                <w:sz w:val="28"/>
                <w:szCs w:val="28"/>
              </w:rPr>
            </w:pPr>
            <w:r w:rsidRPr="3CD07743">
              <w:rPr>
                <w:rFonts w:ascii="Wingdings" w:eastAsia="Wingdings" w:hAnsi="Wingdings" w:cs="Wingdings"/>
                <w:sz w:val="28"/>
                <w:szCs w:val="28"/>
              </w:rPr>
              <w:t></w:t>
            </w:r>
          </w:p>
        </w:tc>
      </w:tr>
      <w:tr w:rsidR="3CD07743" w14:paraId="1A1952A3" w14:textId="77777777" w:rsidTr="3CD07743">
        <w:trPr>
          <w:trHeight w:val="1200"/>
        </w:trPr>
        <w:tc>
          <w:tcPr>
            <w:tcW w:w="9900" w:type="dxa"/>
            <w:tcBorders>
              <w:top w:val="single" w:sz="6" w:space="0" w:color="000000" w:themeColor="text1"/>
            </w:tcBorders>
          </w:tcPr>
          <w:p w14:paraId="1F11CC13" w14:textId="70611F91" w:rsidR="3CD07743" w:rsidRDefault="3CD07743" w:rsidP="3CD07743">
            <w:pPr>
              <w:rPr>
                <w:rFonts w:ascii="Calibri" w:eastAsia="Calibri" w:hAnsi="Calibri" w:cs="Calibri"/>
                <w:sz w:val="28"/>
                <w:szCs w:val="28"/>
              </w:rPr>
            </w:pPr>
          </w:p>
          <w:p w14:paraId="351E4171" w14:textId="1B1C8FF3" w:rsidR="3CD07743" w:rsidRDefault="3CD07743" w:rsidP="3CD07743">
            <w:pPr>
              <w:rPr>
                <w:rFonts w:ascii="Calibri" w:eastAsia="Calibri" w:hAnsi="Calibri" w:cs="Calibri"/>
                <w:sz w:val="28"/>
                <w:szCs w:val="28"/>
              </w:rPr>
            </w:pPr>
          </w:p>
          <w:p w14:paraId="4EE1E1FB" w14:textId="7AF5AE3F" w:rsidR="3CD07743" w:rsidRDefault="3CD07743" w:rsidP="3CD07743">
            <w:pPr>
              <w:pStyle w:val="TableParagraph"/>
              <w:spacing w:before="180" w:line="317" w:lineRule="exact"/>
              <w:ind w:left="107"/>
            </w:pPr>
            <w:r w:rsidRPr="3CD07743">
              <w:rPr>
                <w:b/>
                <w:bCs/>
                <w:sz w:val="28"/>
                <w:szCs w:val="28"/>
              </w:rPr>
              <w:t xml:space="preserve">After the interview </w:t>
            </w:r>
            <w:r w:rsidRPr="3CD07743">
              <w:rPr>
                <w:i/>
                <w:iCs/>
              </w:rPr>
              <w:t>(e.g., Send a thank you email, request a regular mentoring meeting)</w:t>
            </w:r>
          </w:p>
        </w:tc>
      </w:tr>
    </w:tbl>
    <w:p w14:paraId="2C078E63" w14:textId="0DA088A2" w:rsidR="00C72D38" w:rsidRDefault="00C72D38" w:rsidP="3CD07743"/>
    <w:sectPr w:rsidR="00C72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202E"/>
    <w:multiLevelType w:val="hybridMultilevel"/>
    <w:tmpl w:val="6FEAECD6"/>
    <w:lvl w:ilvl="0" w:tplc="4BB60C4A">
      <w:start w:val="1"/>
      <w:numFmt w:val="bullet"/>
      <w:lvlText w:val=""/>
      <w:lvlJc w:val="left"/>
      <w:pPr>
        <w:ind w:left="720" w:hanging="360"/>
      </w:pPr>
      <w:rPr>
        <w:rFonts w:ascii="Symbol" w:hAnsi="Symbol" w:hint="default"/>
      </w:rPr>
    </w:lvl>
    <w:lvl w:ilvl="1" w:tplc="B14E81DC">
      <w:start w:val="1"/>
      <w:numFmt w:val="bullet"/>
      <w:lvlText w:val=""/>
      <w:lvlJc w:val="left"/>
      <w:pPr>
        <w:ind w:left="1440" w:hanging="360"/>
      </w:pPr>
      <w:rPr>
        <w:rFonts w:ascii="Symbol" w:hAnsi="Symbol" w:hint="default"/>
      </w:rPr>
    </w:lvl>
    <w:lvl w:ilvl="2" w:tplc="3458A1B2">
      <w:start w:val="1"/>
      <w:numFmt w:val="bullet"/>
      <w:lvlText w:val=""/>
      <w:lvlJc w:val="left"/>
      <w:pPr>
        <w:ind w:left="2160" w:hanging="360"/>
      </w:pPr>
      <w:rPr>
        <w:rFonts w:ascii="Wingdings" w:hAnsi="Wingdings" w:hint="default"/>
      </w:rPr>
    </w:lvl>
    <w:lvl w:ilvl="3" w:tplc="D11A5914">
      <w:start w:val="1"/>
      <w:numFmt w:val="bullet"/>
      <w:lvlText w:val=""/>
      <w:lvlJc w:val="left"/>
      <w:pPr>
        <w:ind w:left="2880" w:hanging="360"/>
      </w:pPr>
      <w:rPr>
        <w:rFonts w:ascii="Symbol" w:hAnsi="Symbol" w:hint="default"/>
      </w:rPr>
    </w:lvl>
    <w:lvl w:ilvl="4" w:tplc="E384EBC6">
      <w:start w:val="1"/>
      <w:numFmt w:val="bullet"/>
      <w:lvlText w:val="o"/>
      <w:lvlJc w:val="left"/>
      <w:pPr>
        <w:ind w:left="3600" w:hanging="360"/>
      </w:pPr>
      <w:rPr>
        <w:rFonts w:ascii="Courier New" w:hAnsi="Courier New" w:hint="default"/>
      </w:rPr>
    </w:lvl>
    <w:lvl w:ilvl="5" w:tplc="C6183B04">
      <w:start w:val="1"/>
      <w:numFmt w:val="bullet"/>
      <w:lvlText w:val=""/>
      <w:lvlJc w:val="left"/>
      <w:pPr>
        <w:ind w:left="4320" w:hanging="360"/>
      </w:pPr>
      <w:rPr>
        <w:rFonts w:ascii="Wingdings" w:hAnsi="Wingdings" w:hint="default"/>
      </w:rPr>
    </w:lvl>
    <w:lvl w:ilvl="6" w:tplc="5B183B4C">
      <w:start w:val="1"/>
      <w:numFmt w:val="bullet"/>
      <w:lvlText w:val=""/>
      <w:lvlJc w:val="left"/>
      <w:pPr>
        <w:ind w:left="5040" w:hanging="360"/>
      </w:pPr>
      <w:rPr>
        <w:rFonts w:ascii="Symbol" w:hAnsi="Symbol" w:hint="default"/>
      </w:rPr>
    </w:lvl>
    <w:lvl w:ilvl="7" w:tplc="219488B6">
      <w:start w:val="1"/>
      <w:numFmt w:val="bullet"/>
      <w:lvlText w:val="o"/>
      <w:lvlJc w:val="left"/>
      <w:pPr>
        <w:ind w:left="5760" w:hanging="360"/>
      </w:pPr>
      <w:rPr>
        <w:rFonts w:ascii="Courier New" w:hAnsi="Courier New" w:hint="default"/>
      </w:rPr>
    </w:lvl>
    <w:lvl w:ilvl="8" w:tplc="572A787C">
      <w:start w:val="1"/>
      <w:numFmt w:val="bullet"/>
      <w:lvlText w:val=""/>
      <w:lvlJc w:val="left"/>
      <w:pPr>
        <w:ind w:left="6480" w:hanging="360"/>
      </w:pPr>
      <w:rPr>
        <w:rFonts w:ascii="Wingdings" w:hAnsi="Wingdings" w:hint="default"/>
      </w:rPr>
    </w:lvl>
  </w:abstractNum>
  <w:abstractNum w:abstractNumId="1" w15:restartNumberingAfterBreak="0">
    <w:nsid w:val="31BB1E48"/>
    <w:multiLevelType w:val="hybridMultilevel"/>
    <w:tmpl w:val="E7F89D70"/>
    <w:lvl w:ilvl="0" w:tplc="659470F8">
      <w:start w:val="1"/>
      <w:numFmt w:val="bullet"/>
      <w:lvlText w:val=""/>
      <w:lvlJc w:val="left"/>
      <w:pPr>
        <w:ind w:left="720" w:hanging="360"/>
      </w:pPr>
      <w:rPr>
        <w:rFonts w:ascii="Symbol" w:hAnsi="Symbol" w:hint="default"/>
      </w:rPr>
    </w:lvl>
    <w:lvl w:ilvl="1" w:tplc="473664C6">
      <w:start w:val="1"/>
      <w:numFmt w:val="bullet"/>
      <w:lvlText w:val="o"/>
      <w:lvlJc w:val="left"/>
      <w:pPr>
        <w:ind w:left="1440" w:hanging="360"/>
      </w:pPr>
      <w:rPr>
        <w:rFonts w:ascii="Courier New" w:hAnsi="Courier New" w:hint="default"/>
      </w:rPr>
    </w:lvl>
    <w:lvl w:ilvl="2" w:tplc="7E5E3C26">
      <w:start w:val="1"/>
      <w:numFmt w:val="bullet"/>
      <w:lvlText w:val=""/>
      <w:lvlJc w:val="left"/>
      <w:pPr>
        <w:ind w:left="2160" w:hanging="360"/>
      </w:pPr>
      <w:rPr>
        <w:rFonts w:ascii="Wingdings" w:hAnsi="Wingdings" w:hint="default"/>
      </w:rPr>
    </w:lvl>
    <w:lvl w:ilvl="3" w:tplc="FB38329A">
      <w:start w:val="1"/>
      <w:numFmt w:val="bullet"/>
      <w:lvlText w:val=""/>
      <w:lvlJc w:val="left"/>
      <w:pPr>
        <w:ind w:left="2880" w:hanging="360"/>
      </w:pPr>
      <w:rPr>
        <w:rFonts w:ascii="Symbol" w:hAnsi="Symbol" w:hint="default"/>
      </w:rPr>
    </w:lvl>
    <w:lvl w:ilvl="4" w:tplc="8FD2D85E">
      <w:start w:val="1"/>
      <w:numFmt w:val="bullet"/>
      <w:lvlText w:val="o"/>
      <w:lvlJc w:val="left"/>
      <w:pPr>
        <w:ind w:left="3600" w:hanging="360"/>
      </w:pPr>
      <w:rPr>
        <w:rFonts w:ascii="Courier New" w:hAnsi="Courier New" w:hint="default"/>
      </w:rPr>
    </w:lvl>
    <w:lvl w:ilvl="5" w:tplc="0E1C913E">
      <w:start w:val="1"/>
      <w:numFmt w:val="bullet"/>
      <w:lvlText w:val=""/>
      <w:lvlJc w:val="left"/>
      <w:pPr>
        <w:ind w:left="4320" w:hanging="360"/>
      </w:pPr>
      <w:rPr>
        <w:rFonts w:ascii="Wingdings" w:hAnsi="Wingdings" w:hint="default"/>
      </w:rPr>
    </w:lvl>
    <w:lvl w:ilvl="6" w:tplc="70E0CE6A">
      <w:start w:val="1"/>
      <w:numFmt w:val="bullet"/>
      <w:lvlText w:val=""/>
      <w:lvlJc w:val="left"/>
      <w:pPr>
        <w:ind w:left="5040" w:hanging="360"/>
      </w:pPr>
      <w:rPr>
        <w:rFonts w:ascii="Symbol" w:hAnsi="Symbol" w:hint="default"/>
      </w:rPr>
    </w:lvl>
    <w:lvl w:ilvl="7" w:tplc="6E4AABAC">
      <w:start w:val="1"/>
      <w:numFmt w:val="bullet"/>
      <w:lvlText w:val="o"/>
      <w:lvlJc w:val="left"/>
      <w:pPr>
        <w:ind w:left="5760" w:hanging="360"/>
      </w:pPr>
      <w:rPr>
        <w:rFonts w:ascii="Courier New" w:hAnsi="Courier New" w:hint="default"/>
      </w:rPr>
    </w:lvl>
    <w:lvl w:ilvl="8" w:tplc="8A28A648">
      <w:start w:val="1"/>
      <w:numFmt w:val="bullet"/>
      <w:lvlText w:val=""/>
      <w:lvlJc w:val="left"/>
      <w:pPr>
        <w:ind w:left="6480" w:hanging="360"/>
      </w:pPr>
      <w:rPr>
        <w:rFonts w:ascii="Wingdings" w:hAnsi="Wingdings" w:hint="default"/>
      </w:rPr>
    </w:lvl>
  </w:abstractNum>
  <w:abstractNum w:abstractNumId="2" w15:restartNumberingAfterBreak="0">
    <w:nsid w:val="4161642D"/>
    <w:multiLevelType w:val="hybridMultilevel"/>
    <w:tmpl w:val="A5F4F5B8"/>
    <w:lvl w:ilvl="0" w:tplc="3E722B5E">
      <w:start w:val="1"/>
      <w:numFmt w:val="bullet"/>
      <w:lvlText w:val=""/>
      <w:lvlJc w:val="left"/>
      <w:pPr>
        <w:ind w:left="720" w:hanging="360"/>
      </w:pPr>
      <w:rPr>
        <w:rFonts w:ascii="Symbol" w:hAnsi="Symbol" w:hint="default"/>
      </w:rPr>
    </w:lvl>
    <w:lvl w:ilvl="1" w:tplc="1F08E786">
      <w:start w:val="1"/>
      <w:numFmt w:val="bullet"/>
      <w:lvlText w:val="o"/>
      <w:lvlJc w:val="left"/>
      <w:pPr>
        <w:ind w:left="1440" w:hanging="360"/>
      </w:pPr>
      <w:rPr>
        <w:rFonts w:ascii="Courier New" w:hAnsi="Courier New" w:hint="default"/>
      </w:rPr>
    </w:lvl>
    <w:lvl w:ilvl="2" w:tplc="82A69D38">
      <w:start w:val="1"/>
      <w:numFmt w:val="bullet"/>
      <w:lvlText w:val=""/>
      <w:lvlJc w:val="left"/>
      <w:pPr>
        <w:ind w:left="2160" w:hanging="360"/>
      </w:pPr>
      <w:rPr>
        <w:rFonts w:ascii="Wingdings" w:hAnsi="Wingdings" w:hint="default"/>
      </w:rPr>
    </w:lvl>
    <w:lvl w:ilvl="3" w:tplc="FEE2AC48">
      <w:start w:val="1"/>
      <w:numFmt w:val="bullet"/>
      <w:lvlText w:val=""/>
      <w:lvlJc w:val="left"/>
      <w:pPr>
        <w:ind w:left="2880" w:hanging="360"/>
      </w:pPr>
      <w:rPr>
        <w:rFonts w:ascii="Symbol" w:hAnsi="Symbol" w:hint="default"/>
      </w:rPr>
    </w:lvl>
    <w:lvl w:ilvl="4" w:tplc="BCDE1B5C">
      <w:start w:val="1"/>
      <w:numFmt w:val="bullet"/>
      <w:lvlText w:val="o"/>
      <w:lvlJc w:val="left"/>
      <w:pPr>
        <w:ind w:left="3600" w:hanging="360"/>
      </w:pPr>
      <w:rPr>
        <w:rFonts w:ascii="Courier New" w:hAnsi="Courier New" w:hint="default"/>
      </w:rPr>
    </w:lvl>
    <w:lvl w:ilvl="5" w:tplc="F334C54A">
      <w:start w:val="1"/>
      <w:numFmt w:val="bullet"/>
      <w:lvlText w:val=""/>
      <w:lvlJc w:val="left"/>
      <w:pPr>
        <w:ind w:left="4320" w:hanging="360"/>
      </w:pPr>
      <w:rPr>
        <w:rFonts w:ascii="Wingdings" w:hAnsi="Wingdings" w:hint="default"/>
      </w:rPr>
    </w:lvl>
    <w:lvl w:ilvl="6" w:tplc="63F08148">
      <w:start w:val="1"/>
      <w:numFmt w:val="bullet"/>
      <w:lvlText w:val=""/>
      <w:lvlJc w:val="left"/>
      <w:pPr>
        <w:ind w:left="5040" w:hanging="360"/>
      </w:pPr>
      <w:rPr>
        <w:rFonts w:ascii="Symbol" w:hAnsi="Symbol" w:hint="default"/>
      </w:rPr>
    </w:lvl>
    <w:lvl w:ilvl="7" w:tplc="0BB0C884">
      <w:start w:val="1"/>
      <w:numFmt w:val="bullet"/>
      <w:lvlText w:val="o"/>
      <w:lvlJc w:val="left"/>
      <w:pPr>
        <w:ind w:left="5760" w:hanging="360"/>
      </w:pPr>
      <w:rPr>
        <w:rFonts w:ascii="Courier New" w:hAnsi="Courier New" w:hint="default"/>
      </w:rPr>
    </w:lvl>
    <w:lvl w:ilvl="8" w:tplc="21ECC042">
      <w:start w:val="1"/>
      <w:numFmt w:val="bullet"/>
      <w:lvlText w:val=""/>
      <w:lvlJc w:val="left"/>
      <w:pPr>
        <w:ind w:left="6480" w:hanging="360"/>
      </w:pPr>
      <w:rPr>
        <w:rFonts w:ascii="Wingdings" w:hAnsi="Wingdings" w:hint="default"/>
      </w:rPr>
    </w:lvl>
  </w:abstractNum>
  <w:abstractNum w:abstractNumId="3" w15:restartNumberingAfterBreak="0">
    <w:nsid w:val="65372ABD"/>
    <w:multiLevelType w:val="hybridMultilevel"/>
    <w:tmpl w:val="8E141C42"/>
    <w:lvl w:ilvl="0" w:tplc="94A4D1F4">
      <w:start w:val="1"/>
      <w:numFmt w:val="decimal"/>
      <w:lvlText w:val="%1."/>
      <w:lvlJc w:val="left"/>
      <w:pPr>
        <w:ind w:left="720" w:hanging="360"/>
      </w:pPr>
    </w:lvl>
    <w:lvl w:ilvl="1" w:tplc="0798D54C">
      <w:start w:val="1"/>
      <w:numFmt w:val="decimal"/>
      <w:lvlText w:val="%2."/>
      <w:lvlJc w:val="left"/>
      <w:pPr>
        <w:ind w:left="1440" w:hanging="360"/>
      </w:pPr>
    </w:lvl>
    <w:lvl w:ilvl="2" w:tplc="52D070A2">
      <w:start w:val="1"/>
      <w:numFmt w:val="lowerRoman"/>
      <w:lvlText w:val="%3."/>
      <w:lvlJc w:val="right"/>
      <w:pPr>
        <w:ind w:left="2160" w:hanging="180"/>
      </w:pPr>
    </w:lvl>
    <w:lvl w:ilvl="3" w:tplc="843099F8">
      <w:start w:val="1"/>
      <w:numFmt w:val="decimal"/>
      <w:lvlText w:val="%4."/>
      <w:lvlJc w:val="left"/>
      <w:pPr>
        <w:ind w:left="2880" w:hanging="360"/>
      </w:pPr>
    </w:lvl>
    <w:lvl w:ilvl="4" w:tplc="24BCCBEA">
      <w:start w:val="1"/>
      <w:numFmt w:val="lowerLetter"/>
      <w:lvlText w:val="%5."/>
      <w:lvlJc w:val="left"/>
      <w:pPr>
        <w:ind w:left="3600" w:hanging="360"/>
      </w:pPr>
    </w:lvl>
    <w:lvl w:ilvl="5" w:tplc="835A8738">
      <w:start w:val="1"/>
      <w:numFmt w:val="lowerRoman"/>
      <w:lvlText w:val="%6."/>
      <w:lvlJc w:val="right"/>
      <w:pPr>
        <w:ind w:left="4320" w:hanging="180"/>
      </w:pPr>
    </w:lvl>
    <w:lvl w:ilvl="6" w:tplc="FF9804CC">
      <w:start w:val="1"/>
      <w:numFmt w:val="decimal"/>
      <w:lvlText w:val="%7."/>
      <w:lvlJc w:val="left"/>
      <w:pPr>
        <w:ind w:left="5040" w:hanging="360"/>
      </w:pPr>
    </w:lvl>
    <w:lvl w:ilvl="7" w:tplc="4CE8B9CE">
      <w:start w:val="1"/>
      <w:numFmt w:val="lowerLetter"/>
      <w:lvlText w:val="%8."/>
      <w:lvlJc w:val="left"/>
      <w:pPr>
        <w:ind w:left="5760" w:hanging="360"/>
      </w:pPr>
    </w:lvl>
    <w:lvl w:ilvl="8" w:tplc="9F6467EE">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D5CE0E"/>
    <w:rsid w:val="00C72D38"/>
    <w:rsid w:val="00F6007E"/>
    <w:rsid w:val="12F164CF"/>
    <w:rsid w:val="24D5CE0E"/>
    <w:rsid w:val="2CB65865"/>
    <w:rsid w:val="3CD07743"/>
    <w:rsid w:val="5D12288E"/>
    <w:rsid w:val="7B91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CE0E"/>
  <w15:chartTrackingRefBased/>
  <w15:docId w15:val="{90997303-2306-4F56-A648-77AD4F4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3CD07743"/>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579B5-3F82-48B8-AFEC-B4539264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76292-7585-45CA-95B1-DFAEE3B74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E7D7B-2390-47FE-90AD-5BEE8E14C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2022-04-21T18:58:00Z</dcterms:created>
  <dcterms:modified xsi:type="dcterms:W3CDTF">2022-04-21T18:58:00Z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